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45736" w14:textId="77777777" w:rsidR="00126C22" w:rsidRDefault="00126C22">
      <w:pPr>
        <w:pBdr>
          <w:top w:val="none" w:sz="0" w:space="0" w:color="auto"/>
          <w:left w:val="none" w:sz="0" w:space="0" w:color="auto"/>
          <w:bottom w:val="none" w:sz="0" w:space="0" w:color="auto"/>
          <w:right w:val="none" w:sz="0" w:space="0" w:color="auto"/>
        </w:pBdr>
        <w:spacing w:after="0"/>
        <w:ind w:left="-1440" w:right="10800"/>
      </w:pPr>
    </w:p>
    <w:tbl>
      <w:tblPr>
        <w:tblStyle w:val="TableGrid"/>
        <w:tblW w:w="10068" w:type="dxa"/>
        <w:tblInd w:w="-354" w:type="dxa"/>
        <w:tblCellMar>
          <w:top w:w="0" w:type="dxa"/>
          <w:left w:w="0" w:type="dxa"/>
          <w:bottom w:w="0" w:type="dxa"/>
          <w:right w:w="25" w:type="dxa"/>
        </w:tblCellMar>
        <w:tblLook w:val="04A0" w:firstRow="1" w:lastRow="0" w:firstColumn="1" w:lastColumn="0" w:noHBand="0" w:noVBand="1"/>
      </w:tblPr>
      <w:tblGrid>
        <w:gridCol w:w="2012"/>
        <w:gridCol w:w="2014"/>
        <w:gridCol w:w="432"/>
        <w:gridCol w:w="576"/>
        <w:gridCol w:w="1008"/>
        <w:gridCol w:w="2014"/>
        <w:gridCol w:w="2012"/>
      </w:tblGrid>
      <w:tr w:rsidR="00126C22" w14:paraId="55185955" w14:textId="77777777">
        <w:trPr>
          <w:trHeight w:val="2284"/>
        </w:trPr>
        <w:tc>
          <w:tcPr>
            <w:tcW w:w="10068" w:type="dxa"/>
            <w:gridSpan w:val="7"/>
            <w:tcBorders>
              <w:top w:val="single" w:sz="4" w:space="0" w:color="000000"/>
              <w:left w:val="single" w:sz="4" w:space="0" w:color="000000"/>
              <w:bottom w:val="single" w:sz="4" w:space="0" w:color="000000"/>
              <w:right w:val="single" w:sz="4" w:space="0" w:color="000000"/>
            </w:tcBorders>
            <w:shd w:val="clear" w:color="auto" w:fill="ECEFF1"/>
          </w:tcPr>
          <w:p w14:paraId="6802B54A" w14:textId="798A7E2F" w:rsidR="00126C22" w:rsidRDefault="00E765F2">
            <w:pPr>
              <w:pBdr>
                <w:top w:val="none" w:sz="0" w:space="0" w:color="auto"/>
                <w:left w:val="none" w:sz="0" w:space="0" w:color="auto"/>
                <w:bottom w:val="none" w:sz="0" w:space="0" w:color="auto"/>
                <w:right w:val="none" w:sz="0" w:space="0" w:color="auto"/>
              </w:pBdr>
              <w:spacing w:after="0"/>
              <w:ind w:left="0"/>
            </w:pPr>
            <w:r>
              <w:rPr>
                <w:b/>
                <w:sz w:val="32"/>
              </w:rPr>
              <w:t>City of Gibbon</w:t>
            </w:r>
            <w:r>
              <w:rPr>
                <w:b/>
                <w:sz w:val="32"/>
              </w:rPr>
              <w:t xml:space="preserve"> Noncompliance Report Form </w:t>
            </w:r>
          </w:p>
          <w:p w14:paraId="4AF1CFB1" w14:textId="77777777" w:rsidR="00126C22" w:rsidRDefault="00E765F2">
            <w:pPr>
              <w:numPr>
                <w:ilvl w:val="0"/>
                <w:numId w:val="1"/>
              </w:numPr>
              <w:pBdr>
                <w:top w:val="none" w:sz="0" w:space="0" w:color="auto"/>
                <w:left w:val="none" w:sz="0" w:space="0" w:color="auto"/>
                <w:bottom w:val="none" w:sz="0" w:space="0" w:color="auto"/>
                <w:right w:val="none" w:sz="0" w:space="0" w:color="auto"/>
              </w:pBdr>
              <w:spacing w:after="19"/>
              <w:ind w:hanging="300"/>
            </w:pPr>
            <w:r>
              <w:rPr>
                <w:i/>
                <w:sz w:val="20"/>
              </w:rPr>
              <w:t>The permittee shall report any noncompliance which may endanger health or the environment.</w:t>
            </w:r>
          </w:p>
          <w:p w14:paraId="39B9A426" w14:textId="77777777" w:rsidR="00126C22" w:rsidRDefault="00E765F2">
            <w:pPr>
              <w:numPr>
                <w:ilvl w:val="0"/>
                <w:numId w:val="1"/>
              </w:numPr>
              <w:pBdr>
                <w:top w:val="none" w:sz="0" w:space="0" w:color="auto"/>
                <w:left w:val="none" w:sz="0" w:space="0" w:color="auto"/>
                <w:bottom w:val="none" w:sz="0" w:space="0" w:color="auto"/>
                <w:right w:val="none" w:sz="0" w:space="0" w:color="auto"/>
              </w:pBdr>
              <w:spacing w:after="0" w:line="277" w:lineRule="auto"/>
              <w:ind w:hanging="300"/>
            </w:pPr>
            <w:r>
              <w:rPr>
                <w:i/>
                <w:sz w:val="20"/>
              </w:rPr>
              <w:t>Any information shall be provided orally within 24 hours from the time the permittee becomes aware of the circumstances.</w:t>
            </w:r>
          </w:p>
          <w:p w14:paraId="21DB2065" w14:textId="77777777" w:rsidR="00126C22" w:rsidRDefault="00E765F2">
            <w:pPr>
              <w:numPr>
                <w:ilvl w:val="0"/>
                <w:numId w:val="1"/>
              </w:numPr>
              <w:pBdr>
                <w:top w:val="none" w:sz="0" w:space="0" w:color="auto"/>
                <w:left w:val="none" w:sz="0" w:space="0" w:color="auto"/>
                <w:bottom w:val="none" w:sz="0" w:space="0" w:color="auto"/>
                <w:right w:val="none" w:sz="0" w:space="0" w:color="auto"/>
              </w:pBdr>
              <w:spacing w:after="0" w:line="277" w:lineRule="auto"/>
              <w:ind w:hanging="300"/>
            </w:pPr>
            <w:r>
              <w:rPr>
                <w:i/>
                <w:sz w:val="20"/>
              </w:rPr>
              <w:t>This report must be sent to the Department within 5 days of the time the permittee becomes aware of the circumstances. Supplementary co</w:t>
            </w:r>
            <w:r>
              <w:rPr>
                <w:i/>
                <w:sz w:val="20"/>
              </w:rPr>
              <w:t>mments or further written explanation may be included.</w:t>
            </w:r>
          </w:p>
          <w:p w14:paraId="6E768D51" w14:textId="77777777" w:rsidR="00126C22" w:rsidRDefault="00E765F2">
            <w:pPr>
              <w:numPr>
                <w:ilvl w:val="0"/>
                <w:numId w:val="1"/>
              </w:numPr>
              <w:pBdr>
                <w:top w:val="none" w:sz="0" w:space="0" w:color="auto"/>
                <w:left w:val="none" w:sz="0" w:space="0" w:color="auto"/>
                <w:bottom w:val="none" w:sz="0" w:space="0" w:color="auto"/>
                <w:right w:val="none" w:sz="0" w:space="0" w:color="auto"/>
              </w:pBdr>
              <w:spacing w:after="0"/>
              <w:ind w:hanging="300"/>
            </w:pPr>
            <w:r>
              <w:rPr>
                <w:i/>
                <w:sz w:val="20"/>
              </w:rPr>
              <w:t>All fields on page 1 of this report are required to be completed in full.  Additional information on the following pages may also be required according to the type of noncompliance.</w:t>
            </w:r>
          </w:p>
        </w:tc>
      </w:tr>
      <w:tr w:rsidR="00126C22" w14:paraId="6F5FD0F7" w14:textId="77777777">
        <w:trPr>
          <w:trHeight w:val="378"/>
        </w:trPr>
        <w:tc>
          <w:tcPr>
            <w:tcW w:w="10068" w:type="dxa"/>
            <w:gridSpan w:val="7"/>
            <w:tcBorders>
              <w:top w:val="single" w:sz="4" w:space="0" w:color="000000"/>
              <w:left w:val="single" w:sz="4" w:space="0" w:color="000000"/>
              <w:bottom w:val="single" w:sz="4" w:space="0" w:color="000000"/>
              <w:right w:val="single" w:sz="4" w:space="0" w:color="000000"/>
            </w:tcBorders>
            <w:shd w:val="clear" w:color="auto" w:fill="ECEFF1"/>
          </w:tcPr>
          <w:p w14:paraId="2227E3ED" w14:textId="77777777" w:rsidR="00126C22" w:rsidRDefault="00E765F2">
            <w:pPr>
              <w:pBdr>
                <w:top w:val="none" w:sz="0" w:space="0" w:color="auto"/>
                <w:left w:val="none" w:sz="0" w:space="0" w:color="auto"/>
                <w:bottom w:val="none" w:sz="0" w:space="0" w:color="auto"/>
                <w:right w:val="none" w:sz="0" w:space="0" w:color="auto"/>
              </w:pBdr>
              <w:spacing w:after="0"/>
              <w:ind w:left="0"/>
            </w:pPr>
            <w:r>
              <w:rPr>
                <w:b/>
                <w:sz w:val="28"/>
              </w:rPr>
              <w:t xml:space="preserve">Facility Information </w:t>
            </w:r>
          </w:p>
        </w:tc>
      </w:tr>
      <w:tr w:rsidR="00126C22" w14:paraId="746E2969" w14:textId="77777777">
        <w:trPr>
          <w:trHeight w:val="395"/>
        </w:trPr>
        <w:tc>
          <w:tcPr>
            <w:tcW w:w="5034" w:type="dxa"/>
            <w:gridSpan w:val="4"/>
            <w:tcBorders>
              <w:top w:val="single" w:sz="4" w:space="0" w:color="000000"/>
              <w:left w:val="single" w:sz="4" w:space="0" w:color="000000"/>
              <w:bottom w:val="single" w:sz="6" w:space="0" w:color="000000"/>
              <w:right w:val="single" w:sz="4" w:space="0" w:color="000000"/>
            </w:tcBorders>
          </w:tcPr>
          <w:p w14:paraId="49E073B7"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Permittee: </w:t>
            </w:r>
          </w:p>
        </w:tc>
        <w:tc>
          <w:tcPr>
            <w:tcW w:w="5034" w:type="dxa"/>
            <w:gridSpan w:val="3"/>
            <w:tcBorders>
              <w:top w:val="single" w:sz="4" w:space="0" w:color="000000"/>
              <w:left w:val="single" w:sz="4" w:space="0" w:color="000000"/>
              <w:bottom w:val="single" w:sz="6" w:space="0" w:color="000000"/>
              <w:right w:val="single" w:sz="4" w:space="0" w:color="000000"/>
            </w:tcBorders>
          </w:tcPr>
          <w:p w14:paraId="42C4012E" w14:textId="77777777" w:rsidR="00126C22" w:rsidRDefault="00E765F2">
            <w:pPr>
              <w:pBdr>
                <w:top w:val="none" w:sz="0" w:space="0" w:color="auto"/>
                <w:left w:val="none" w:sz="0" w:space="0" w:color="auto"/>
                <w:bottom w:val="none" w:sz="0" w:space="0" w:color="auto"/>
                <w:right w:val="none" w:sz="0" w:space="0" w:color="auto"/>
              </w:pBdr>
              <w:spacing w:after="0"/>
              <w:ind w:left="1"/>
            </w:pPr>
            <w:r>
              <w:t xml:space="preserve">Permit ID: NE0 </w:t>
            </w:r>
          </w:p>
        </w:tc>
      </w:tr>
      <w:tr w:rsidR="00126C22" w14:paraId="5539C2BC" w14:textId="77777777">
        <w:trPr>
          <w:trHeight w:val="391"/>
        </w:trPr>
        <w:tc>
          <w:tcPr>
            <w:tcW w:w="5034" w:type="dxa"/>
            <w:gridSpan w:val="4"/>
            <w:tcBorders>
              <w:top w:val="single" w:sz="6" w:space="0" w:color="000000"/>
              <w:left w:val="single" w:sz="4" w:space="0" w:color="000000"/>
              <w:bottom w:val="single" w:sz="4" w:space="0" w:color="000000"/>
              <w:right w:val="single" w:sz="4" w:space="0" w:color="000000"/>
            </w:tcBorders>
          </w:tcPr>
          <w:p w14:paraId="413789F8"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Contact Name: </w:t>
            </w:r>
          </w:p>
        </w:tc>
        <w:tc>
          <w:tcPr>
            <w:tcW w:w="5034" w:type="dxa"/>
            <w:gridSpan w:val="3"/>
            <w:tcBorders>
              <w:top w:val="single" w:sz="6" w:space="0" w:color="000000"/>
              <w:left w:val="single" w:sz="4" w:space="0" w:color="000000"/>
              <w:bottom w:val="single" w:sz="4" w:space="0" w:color="000000"/>
              <w:right w:val="single" w:sz="4" w:space="0" w:color="000000"/>
            </w:tcBorders>
          </w:tcPr>
          <w:p w14:paraId="0AB4CD6F" w14:textId="77777777" w:rsidR="00126C22" w:rsidRDefault="00E765F2">
            <w:pPr>
              <w:pBdr>
                <w:top w:val="none" w:sz="0" w:space="0" w:color="auto"/>
                <w:left w:val="none" w:sz="0" w:space="0" w:color="auto"/>
                <w:bottom w:val="none" w:sz="0" w:space="0" w:color="auto"/>
                <w:right w:val="none" w:sz="0" w:space="0" w:color="auto"/>
              </w:pBdr>
              <w:spacing w:after="0"/>
              <w:ind w:left="1"/>
            </w:pPr>
            <w:r>
              <w:t xml:space="preserve">Title: </w:t>
            </w:r>
          </w:p>
        </w:tc>
      </w:tr>
      <w:tr w:rsidR="00126C22" w14:paraId="25D6FCF6" w14:textId="77777777">
        <w:trPr>
          <w:trHeight w:val="390"/>
        </w:trPr>
        <w:tc>
          <w:tcPr>
            <w:tcW w:w="5034" w:type="dxa"/>
            <w:gridSpan w:val="4"/>
            <w:tcBorders>
              <w:top w:val="single" w:sz="4" w:space="0" w:color="000000"/>
              <w:left w:val="single" w:sz="4" w:space="0" w:color="000000"/>
              <w:bottom w:val="single" w:sz="4" w:space="0" w:color="000000"/>
              <w:right w:val="single" w:sz="4" w:space="0" w:color="000000"/>
            </w:tcBorders>
          </w:tcPr>
          <w:p w14:paraId="23F094F8"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Phone: </w:t>
            </w:r>
          </w:p>
        </w:tc>
        <w:tc>
          <w:tcPr>
            <w:tcW w:w="5034" w:type="dxa"/>
            <w:gridSpan w:val="3"/>
            <w:tcBorders>
              <w:top w:val="single" w:sz="4" w:space="0" w:color="000000"/>
              <w:left w:val="single" w:sz="4" w:space="0" w:color="000000"/>
              <w:bottom w:val="single" w:sz="4" w:space="0" w:color="000000"/>
              <w:right w:val="single" w:sz="4" w:space="0" w:color="000000"/>
            </w:tcBorders>
          </w:tcPr>
          <w:p w14:paraId="5F8FAC6F" w14:textId="77777777" w:rsidR="00126C22" w:rsidRDefault="00E765F2">
            <w:pPr>
              <w:pBdr>
                <w:top w:val="none" w:sz="0" w:space="0" w:color="auto"/>
                <w:left w:val="none" w:sz="0" w:space="0" w:color="auto"/>
                <w:bottom w:val="none" w:sz="0" w:space="0" w:color="auto"/>
                <w:right w:val="none" w:sz="0" w:space="0" w:color="auto"/>
              </w:pBdr>
              <w:spacing w:after="0"/>
              <w:ind w:left="1"/>
            </w:pPr>
            <w:r>
              <w:t xml:space="preserve">Email: </w:t>
            </w:r>
          </w:p>
        </w:tc>
      </w:tr>
      <w:tr w:rsidR="00126C22" w14:paraId="4BC4E0DA" w14:textId="77777777">
        <w:trPr>
          <w:trHeight w:val="379"/>
        </w:trPr>
        <w:tc>
          <w:tcPr>
            <w:tcW w:w="10068" w:type="dxa"/>
            <w:gridSpan w:val="7"/>
            <w:tcBorders>
              <w:top w:val="single" w:sz="4" w:space="0" w:color="000000"/>
              <w:left w:val="single" w:sz="4" w:space="0" w:color="000000"/>
              <w:bottom w:val="single" w:sz="4" w:space="0" w:color="000000"/>
              <w:right w:val="single" w:sz="4" w:space="0" w:color="000000"/>
            </w:tcBorders>
            <w:shd w:val="clear" w:color="auto" w:fill="ECEFF1"/>
          </w:tcPr>
          <w:p w14:paraId="43B32CA7" w14:textId="77777777" w:rsidR="00126C22" w:rsidRDefault="00E765F2">
            <w:pPr>
              <w:pBdr>
                <w:top w:val="none" w:sz="0" w:space="0" w:color="auto"/>
                <w:left w:val="none" w:sz="0" w:space="0" w:color="auto"/>
                <w:bottom w:val="none" w:sz="0" w:space="0" w:color="auto"/>
                <w:right w:val="none" w:sz="0" w:space="0" w:color="auto"/>
              </w:pBdr>
              <w:spacing w:after="0"/>
              <w:ind w:left="0"/>
            </w:pPr>
            <w:r>
              <w:rPr>
                <w:b/>
                <w:sz w:val="28"/>
              </w:rPr>
              <w:t xml:space="preserve">Noncompliance Information </w:t>
            </w:r>
          </w:p>
        </w:tc>
      </w:tr>
      <w:tr w:rsidR="00126C22" w14:paraId="5E12B9EE" w14:textId="77777777">
        <w:trPr>
          <w:trHeight w:val="1112"/>
        </w:trPr>
        <w:tc>
          <w:tcPr>
            <w:tcW w:w="10068" w:type="dxa"/>
            <w:gridSpan w:val="7"/>
            <w:tcBorders>
              <w:top w:val="single" w:sz="4" w:space="0" w:color="000000"/>
              <w:left w:val="single" w:sz="4" w:space="0" w:color="000000"/>
              <w:bottom w:val="single" w:sz="4" w:space="0" w:color="000000"/>
              <w:right w:val="single" w:sz="4" w:space="0" w:color="000000"/>
            </w:tcBorders>
          </w:tcPr>
          <w:p w14:paraId="5AF2F165" w14:textId="77777777" w:rsidR="00126C22" w:rsidRDefault="00E765F2">
            <w:pPr>
              <w:pBdr>
                <w:top w:val="none" w:sz="0" w:space="0" w:color="auto"/>
                <w:left w:val="none" w:sz="0" w:space="0" w:color="auto"/>
                <w:bottom w:val="none" w:sz="0" w:space="0" w:color="auto"/>
                <w:right w:val="none" w:sz="0" w:space="0" w:color="auto"/>
              </w:pBdr>
              <w:spacing w:after="9"/>
              <w:ind w:left="0"/>
            </w:pPr>
            <w:r>
              <w:t xml:space="preserve">Type of Noncompliance:  </w:t>
            </w:r>
          </w:p>
          <w:p w14:paraId="3523A69B" w14:textId="77777777" w:rsidR="00126C22" w:rsidRDefault="00E765F2">
            <w:pPr>
              <w:numPr>
                <w:ilvl w:val="0"/>
                <w:numId w:val="2"/>
              </w:numPr>
              <w:pBdr>
                <w:top w:val="none" w:sz="0" w:space="0" w:color="auto"/>
                <w:left w:val="none" w:sz="0" w:space="0" w:color="auto"/>
                <w:bottom w:val="none" w:sz="0" w:space="0" w:color="auto"/>
                <w:right w:val="none" w:sz="0" w:space="0" w:color="auto"/>
              </w:pBdr>
              <w:spacing w:after="21"/>
              <w:ind w:hanging="360"/>
            </w:pPr>
            <w:r>
              <w:rPr>
                <w:i/>
                <w:sz w:val="20"/>
              </w:rPr>
              <w:t>For numerical exceedances/excursions, also complete page 2.</w:t>
            </w:r>
          </w:p>
          <w:p w14:paraId="33BB45E7" w14:textId="77777777" w:rsidR="00126C22" w:rsidRDefault="00E765F2">
            <w:pPr>
              <w:numPr>
                <w:ilvl w:val="0"/>
                <w:numId w:val="2"/>
              </w:numPr>
              <w:pBdr>
                <w:top w:val="none" w:sz="0" w:space="0" w:color="auto"/>
                <w:left w:val="none" w:sz="0" w:space="0" w:color="auto"/>
                <w:bottom w:val="none" w:sz="0" w:space="0" w:color="auto"/>
                <w:right w:val="none" w:sz="0" w:space="0" w:color="auto"/>
              </w:pBdr>
              <w:spacing w:after="57"/>
              <w:ind w:hanging="360"/>
            </w:pPr>
            <w:r>
              <w:rPr>
                <w:i/>
                <w:sz w:val="20"/>
              </w:rPr>
              <w:t>For bypasses, also complete page 3.</w:t>
            </w:r>
          </w:p>
          <w:p w14:paraId="32756E3C" w14:textId="77777777" w:rsidR="00126C22" w:rsidRDefault="00E765F2">
            <w:pPr>
              <w:numPr>
                <w:ilvl w:val="0"/>
                <w:numId w:val="2"/>
              </w:numPr>
              <w:pBdr>
                <w:top w:val="none" w:sz="0" w:space="0" w:color="auto"/>
                <w:left w:val="none" w:sz="0" w:space="0" w:color="auto"/>
                <w:bottom w:val="none" w:sz="0" w:space="0" w:color="auto"/>
                <w:right w:val="none" w:sz="0" w:space="0" w:color="auto"/>
              </w:pBdr>
              <w:spacing w:after="0"/>
              <w:ind w:hanging="360"/>
            </w:pPr>
            <w:r>
              <w:rPr>
                <w:i/>
                <w:sz w:val="20"/>
              </w:rPr>
              <w:t>For sanitary sewer overflows, also complete page 4.</w:t>
            </w:r>
          </w:p>
        </w:tc>
      </w:tr>
      <w:tr w:rsidR="00126C22" w14:paraId="1B253275" w14:textId="77777777">
        <w:trPr>
          <w:trHeight w:val="262"/>
        </w:trPr>
        <w:tc>
          <w:tcPr>
            <w:tcW w:w="5034" w:type="dxa"/>
            <w:gridSpan w:val="4"/>
            <w:tcBorders>
              <w:top w:val="single" w:sz="4" w:space="0" w:color="000000"/>
              <w:left w:val="single" w:sz="4" w:space="0" w:color="000000"/>
              <w:bottom w:val="nil"/>
              <w:right w:val="single" w:sz="4" w:space="0" w:color="000000"/>
            </w:tcBorders>
          </w:tcPr>
          <w:p w14:paraId="0F73B9E7" w14:textId="77777777" w:rsidR="00126C22" w:rsidRDefault="00E765F2">
            <w:pPr>
              <w:pBdr>
                <w:top w:val="none" w:sz="0" w:space="0" w:color="auto"/>
                <w:left w:val="none" w:sz="0" w:space="0" w:color="auto"/>
                <w:bottom w:val="none" w:sz="0" w:space="0" w:color="auto"/>
                <w:right w:val="none" w:sz="0" w:space="0" w:color="auto"/>
              </w:pBdr>
              <w:spacing w:after="0"/>
              <w:ind w:left="0"/>
            </w:pPr>
            <w:r>
              <w:t>Date of occurrence:</w:t>
            </w:r>
            <w:r>
              <w:t xml:space="preserve"> </w:t>
            </w:r>
          </w:p>
        </w:tc>
        <w:tc>
          <w:tcPr>
            <w:tcW w:w="5034" w:type="dxa"/>
            <w:gridSpan w:val="3"/>
            <w:tcBorders>
              <w:top w:val="single" w:sz="4" w:space="0" w:color="000000"/>
              <w:left w:val="single" w:sz="4" w:space="0" w:color="000000"/>
              <w:bottom w:val="nil"/>
              <w:right w:val="single" w:sz="4" w:space="0" w:color="000000"/>
            </w:tcBorders>
          </w:tcPr>
          <w:p w14:paraId="65AF8F9C" w14:textId="77777777" w:rsidR="00126C22" w:rsidRDefault="00E765F2">
            <w:pPr>
              <w:pBdr>
                <w:top w:val="none" w:sz="0" w:space="0" w:color="auto"/>
                <w:left w:val="none" w:sz="0" w:space="0" w:color="auto"/>
                <w:bottom w:val="none" w:sz="0" w:space="0" w:color="auto"/>
                <w:right w:val="none" w:sz="0" w:space="0" w:color="auto"/>
              </w:pBdr>
              <w:spacing w:after="0"/>
              <w:ind w:left="1"/>
            </w:pPr>
            <w:r>
              <w:t xml:space="preserve">Anticipated duration: </w:t>
            </w:r>
          </w:p>
        </w:tc>
      </w:tr>
      <w:tr w:rsidR="00126C22" w14:paraId="6A1B249D" w14:textId="77777777">
        <w:trPr>
          <w:trHeight w:val="254"/>
        </w:trPr>
        <w:tc>
          <w:tcPr>
            <w:tcW w:w="5034" w:type="dxa"/>
            <w:gridSpan w:val="4"/>
            <w:tcBorders>
              <w:top w:val="nil"/>
              <w:left w:val="single" w:sz="4" w:space="0" w:color="000000"/>
              <w:bottom w:val="single" w:sz="4" w:space="0" w:color="000000"/>
              <w:right w:val="single" w:sz="4" w:space="0" w:color="000000"/>
            </w:tcBorders>
          </w:tcPr>
          <w:p w14:paraId="7D0D83B9" w14:textId="77777777" w:rsidR="00126C22" w:rsidRDefault="00E765F2">
            <w:pPr>
              <w:pBdr>
                <w:top w:val="none" w:sz="0" w:space="0" w:color="auto"/>
                <w:left w:val="none" w:sz="0" w:space="0" w:color="auto"/>
                <w:bottom w:val="none" w:sz="0" w:space="0" w:color="auto"/>
                <w:right w:val="none" w:sz="0" w:space="0" w:color="auto"/>
              </w:pBdr>
              <w:spacing w:after="0"/>
              <w:ind w:left="0" w:right="53"/>
              <w:jc w:val="right"/>
            </w:pPr>
            <w:r>
              <w:rPr>
                <w:sz w:val="16"/>
              </w:rPr>
              <w:t>mm/dd/</w:t>
            </w:r>
            <w:proofErr w:type="spellStart"/>
            <w:r>
              <w:rPr>
                <w:sz w:val="16"/>
              </w:rPr>
              <w:t>yyyy</w:t>
            </w:r>
            <w:proofErr w:type="spellEnd"/>
          </w:p>
        </w:tc>
        <w:tc>
          <w:tcPr>
            <w:tcW w:w="5034" w:type="dxa"/>
            <w:gridSpan w:val="3"/>
            <w:tcBorders>
              <w:top w:val="nil"/>
              <w:left w:val="single" w:sz="4" w:space="0" w:color="000000"/>
              <w:bottom w:val="single" w:sz="4" w:space="0" w:color="000000"/>
              <w:right w:val="single" w:sz="4" w:space="0" w:color="000000"/>
            </w:tcBorders>
          </w:tcPr>
          <w:p w14:paraId="0A834C84" w14:textId="77777777" w:rsidR="00126C22" w:rsidRDefault="00E765F2">
            <w:pPr>
              <w:pBdr>
                <w:top w:val="none" w:sz="0" w:space="0" w:color="auto"/>
                <w:left w:val="none" w:sz="0" w:space="0" w:color="auto"/>
                <w:bottom w:val="none" w:sz="0" w:space="0" w:color="auto"/>
                <w:right w:val="none" w:sz="0" w:space="0" w:color="auto"/>
              </w:pBdr>
              <w:tabs>
                <w:tab w:val="center" w:pos="721"/>
                <w:tab w:val="center" w:pos="4509"/>
              </w:tabs>
              <w:spacing w:after="0"/>
              <w:ind w:left="0"/>
            </w:pPr>
            <w:r>
              <w:rPr>
                <w:rFonts w:ascii="Calibri" w:eastAsia="Calibri" w:hAnsi="Calibri" w:cs="Calibri"/>
              </w:rPr>
              <w:tab/>
            </w:r>
            <w:r>
              <w:t xml:space="preserve">Or end date:  </w:t>
            </w:r>
            <w:r>
              <w:tab/>
            </w:r>
            <w:r>
              <w:rPr>
                <w:sz w:val="16"/>
              </w:rPr>
              <w:t>mm/dd/</w:t>
            </w:r>
            <w:proofErr w:type="spellStart"/>
            <w:r>
              <w:rPr>
                <w:sz w:val="16"/>
              </w:rPr>
              <w:t>yyyy</w:t>
            </w:r>
            <w:proofErr w:type="spellEnd"/>
          </w:p>
        </w:tc>
      </w:tr>
      <w:tr w:rsidR="00126C22" w14:paraId="4F23C46F" w14:textId="77777777">
        <w:trPr>
          <w:trHeight w:val="550"/>
        </w:trPr>
        <w:tc>
          <w:tcPr>
            <w:tcW w:w="5034" w:type="dxa"/>
            <w:gridSpan w:val="4"/>
            <w:tcBorders>
              <w:top w:val="single" w:sz="4" w:space="0" w:color="000000"/>
              <w:left w:val="single" w:sz="4" w:space="0" w:color="000000"/>
              <w:bottom w:val="single" w:sz="4" w:space="0" w:color="000000"/>
              <w:right w:val="single" w:sz="4" w:space="0" w:color="000000"/>
            </w:tcBorders>
          </w:tcPr>
          <w:p w14:paraId="2E5891DF" w14:textId="77777777" w:rsidR="00126C22" w:rsidRDefault="00E765F2">
            <w:pPr>
              <w:pBdr>
                <w:top w:val="none" w:sz="0" w:space="0" w:color="auto"/>
                <w:left w:val="none" w:sz="0" w:space="0" w:color="auto"/>
                <w:bottom w:val="none" w:sz="0" w:space="0" w:color="auto"/>
                <w:right w:val="none" w:sz="0" w:space="0" w:color="auto"/>
              </w:pBdr>
              <w:spacing w:after="0"/>
              <w:ind w:left="0"/>
            </w:pPr>
            <w:r>
              <w:t>24-Hour notification provided?</w:t>
            </w:r>
            <w:r>
              <w:rPr>
                <w:rFonts w:ascii="MS Gothic" w:eastAsia="MS Gothic" w:hAnsi="MS Gothic" w:cs="MS Gothic"/>
              </w:rPr>
              <w:t xml:space="preserve"> </w:t>
            </w:r>
            <w:r>
              <w:rPr>
                <w:sz w:val="18"/>
              </w:rPr>
              <w:t>YES</w:t>
            </w:r>
            <w:r>
              <w:t xml:space="preserve"> </w:t>
            </w:r>
            <w:r>
              <w:t xml:space="preserve"> </w:t>
            </w:r>
            <w:r>
              <w:t xml:space="preserve">    </w:t>
            </w:r>
            <w:r>
              <w:t xml:space="preserve">   </w:t>
            </w:r>
            <w:r>
              <w:rPr>
                <w:sz w:val="18"/>
              </w:rPr>
              <w:t>NO</w:t>
            </w:r>
            <w:r>
              <w:rPr>
                <w:sz w:val="28"/>
                <w:vertAlign w:val="subscript"/>
              </w:rPr>
              <w:t xml:space="preserve"> </w:t>
            </w:r>
          </w:p>
        </w:tc>
        <w:tc>
          <w:tcPr>
            <w:tcW w:w="5034" w:type="dxa"/>
            <w:gridSpan w:val="3"/>
            <w:tcBorders>
              <w:top w:val="single" w:sz="4" w:space="0" w:color="000000"/>
              <w:left w:val="single" w:sz="4" w:space="0" w:color="000000"/>
              <w:bottom w:val="single" w:sz="4" w:space="0" w:color="000000"/>
              <w:right w:val="single" w:sz="4" w:space="0" w:color="000000"/>
            </w:tcBorders>
          </w:tcPr>
          <w:p w14:paraId="16E0F500" w14:textId="77777777" w:rsidR="00126C22" w:rsidRDefault="00E765F2">
            <w:pPr>
              <w:pBdr>
                <w:top w:val="none" w:sz="0" w:space="0" w:color="auto"/>
                <w:left w:val="none" w:sz="0" w:space="0" w:color="auto"/>
                <w:bottom w:val="none" w:sz="0" w:space="0" w:color="auto"/>
                <w:right w:val="none" w:sz="0" w:space="0" w:color="auto"/>
              </w:pBdr>
              <w:spacing w:after="0"/>
              <w:ind w:left="1"/>
            </w:pPr>
            <w:r>
              <w:t xml:space="preserve">If yes, to whom? </w:t>
            </w:r>
          </w:p>
        </w:tc>
      </w:tr>
      <w:tr w:rsidR="00126C22" w14:paraId="1EB76D60" w14:textId="77777777">
        <w:trPr>
          <w:trHeight w:val="389"/>
        </w:trPr>
        <w:tc>
          <w:tcPr>
            <w:tcW w:w="10068" w:type="dxa"/>
            <w:gridSpan w:val="7"/>
            <w:tcBorders>
              <w:top w:val="single" w:sz="4" w:space="0" w:color="000000"/>
              <w:left w:val="single" w:sz="4" w:space="0" w:color="000000"/>
              <w:bottom w:val="single" w:sz="4" w:space="0" w:color="000000"/>
              <w:right w:val="single" w:sz="4" w:space="0" w:color="000000"/>
            </w:tcBorders>
          </w:tcPr>
          <w:p w14:paraId="2A33C273"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Cause: </w:t>
            </w:r>
          </w:p>
        </w:tc>
      </w:tr>
      <w:tr w:rsidR="00126C22" w14:paraId="5A2AEDE5" w14:textId="77777777">
        <w:trPr>
          <w:trHeight w:val="1442"/>
        </w:trPr>
        <w:tc>
          <w:tcPr>
            <w:tcW w:w="10068" w:type="dxa"/>
            <w:gridSpan w:val="7"/>
            <w:tcBorders>
              <w:top w:val="single" w:sz="4" w:space="0" w:color="000000"/>
              <w:left w:val="single" w:sz="4" w:space="0" w:color="000000"/>
              <w:bottom w:val="single" w:sz="4" w:space="0" w:color="000000"/>
              <w:right w:val="single" w:sz="4" w:space="0" w:color="000000"/>
            </w:tcBorders>
          </w:tcPr>
          <w:p w14:paraId="7DEBCD2B"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Description: </w:t>
            </w:r>
          </w:p>
        </w:tc>
      </w:tr>
      <w:tr w:rsidR="00126C22" w14:paraId="179A820A" w14:textId="77777777">
        <w:trPr>
          <w:trHeight w:val="1972"/>
        </w:trPr>
        <w:tc>
          <w:tcPr>
            <w:tcW w:w="10068" w:type="dxa"/>
            <w:gridSpan w:val="7"/>
            <w:tcBorders>
              <w:top w:val="single" w:sz="4" w:space="0" w:color="000000"/>
              <w:left w:val="single" w:sz="4" w:space="0" w:color="000000"/>
              <w:bottom w:val="single" w:sz="4" w:space="0" w:color="000000"/>
              <w:right w:val="single" w:sz="4" w:space="0" w:color="000000"/>
            </w:tcBorders>
          </w:tcPr>
          <w:p w14:paraId="3BF54D06" w14:textId="77777777" w:rsidR="00126C22" w:rsidRDefault="00E765F2">
            <w:pPr>
              <w:pBdr>
                <w:top w:val="none" w:sz="0" w:space="0" w:color="auto"/>
                <w:left w:val="none" w:sz="0" w:space="0" w:color="auto"/>
                <w:bottom w:val="none" w:sz="0" w:space="0" w:color="auto"/>
                <w:right w:val="none" w:sz="0" w:space="0" w:color="auto"/>
              </w:pBdr>
              <w:spacing w:after="42"/>
              <w:ind w:left="0"/>
            </w:pPr>
            <w:r>
              <w:t xml:space="preserve">Corrective Actions taken or planned to reduce, eliminate, and prevent reoccurrence: </w:t>
            </w:r>
          </w:p>
          <w:p w14:paraId="4C98A90F" w14:textId="77777777" w:rsidR="00126C22" w:rsidRDefault="00E765F2">
            <w:pPr>
              <w:pBdr>
                <w:top w:val="none" w:sz="0" w:space="0" w:color="auto"/>
                <w:left w:val="none" w:sz="0" w:space="0" w:color="auto"/>
                <w:bottom w:val="none" w:sz="0" w:space="0" w:color="auto"/>
                <w:right w:val="none" w:sz="0" w:space="0" w:color="auto"/>
              </w:pBdr>
              <w:spacing w:after="0"/>
              <w:ind w:left="0"/>
            </w:pPr>
            <w:r>
              <w:rPr>
                <w:rFonts w:ascii="MS Gothic" w:eastAsia="MS Gothic" w:hAnsi="MS Gothic" w:cs="MS Gothic"/>
                <w:sz w:val="20"/>
              </w:rPr>
              <w:t>☐</w:t>
            </w:r>
            <w:r>
              <w:rPr>
                <w:rFonts w:ascii="MS Gothic" w:eastAsia="MS Gothic" w:hAnsi="MS Gothic" w:cs="MS Gothic"/>
                <w:sz w:val="20"/>
              </w:rPr>
              <w:t xml:space="preserve"> </w:t>
            </w:r>
            <w:r>
              <w:rPr>
                <w:sz w:val="20"/>
              </w:rPr>
              <w:t xml:space="preserve">Mechanical </w:t>
            </w:r>
            <w:r>
              <w:rPr>
                <w:sz w:val="20"/>
              </w:rPr>
              <w:t>r</w:t>
            </w:r>
            <w:r>
              <w:rPr>
                <w:sz w:val="20"/>
              </w:rPr>
              <w:t xml:space="preserve">epair </w:t>
            </w:r>
            <w:r>
              <w:rPr>
                <w:sz w:val="20"/>
              </w:rPr>
              <w:tab/>
              <w:t xml:space="preserve"> </w:t>
            </w:r>
            <w:r>
              <w:rPr>
                <w:rFonts w:ascii="MS Gothic" w:eastAsia="MS Gothic" w:hAnsi="MS Gothic" w:cs="MS Gothic"/>
                <w:sz w:val="20"/>
              </w:rPr>
              <w:t>☐</w:t>
            </w:r>
            <w:r>
              <w:rPr>
                <w:sz w:val="20"/>
              </w:rPr>
              <w:t xml:space="preserve"> Increased sampling frequency      </w:t>
            </w:r>
            <w:r>
              <w:rPr>
                <w:rFonts w:ascii="MS Gothic" w:eastAsia="MS Gothic" w:hAnsi="MS Gothic" w:cs="MS Gothic"/>
                <w:sz w:val="20"/>
              </w:rPr>
              <w:t>☐</w:t>
            </w:r>
            <w:r>
              <w:rPr>
                <w:rFonts w:ascii="MS Gothic" w:eastAsia="MS Gothic" w:hAnsi="MS Gothic" w:cs="MS Gothic"/>
                <w:sz w:val="20"/>
              </w:rPr>
              <w:t xml:space="preserve"> </w:t>
            </w:r>
            <w:r>
              <w:rPr>
                <w:sz w:val="20"/>
              </w:rPr>
              <w:t xml:space="preserve">Treatment process improvements       </w:t>
            </w:r>
            <w:r>
              <w:rPr>
                <w:rFonts w:ascii="MS Gothic" w:eastAsia="MS Gothic" w:hAnsi="MS Gothic" w:cs="MS Gothic"/>
                <w:sz w:val="20"/>
              </w:rPr>
              <w:t>☐</w:t>
            </w:r>
            <w:r>
              <w:rPr>
                <w:sz w:val="20"/>
              </w:rPr>
              <w:t xml:space="preserve"> Other   </w:t>
            </w:r>
            <w:r>
              <w:t xml:space="preserve">Include written description: </w:t>
            </w:r>
          </w:p>
        </w:tc>
      </w:tr>
      <w:tr w:rsidR="00126C22" w14:paraId="22550583" w14:textId="77777777">
        <w:trPr>
          <w:trHeight w:val="557"/>
        </w:trPr>
        <w:tc>
          <w:tcPr>
            <w:tcW w:w="10068" w:type="dxa"/>
            <w:gridSpan w:val="7"/>
            <w:tcBorders>
              <w:top w:val="single" w:sz="4" w:space="0" w:color="000000"/>
              <w:left w:val="single" w:sz="4" w:space="0" w:color="000000"/>
              <w:bottom w:val="single" w:sz="4" w:space="0" w:color="000000"/>
              <w:right w:val="single" w:sz="4" w:space="0" w:color="000000"/>
            </w:tcBorders>
            <w:shd w:val="clear" w:color="auto" w:fill="ECEFF1"/>
          </w:tcPr>
          <w:p w14:paraId="1D7B6817" w14:textId="77777777" w:rsidR="00126C22" w:rsidRDefault="00E765F2">
            <w:pPr>
              <w:pBdr>
                <w:top w:val="none" w:sz="0" w:space="0" w:color="auto"/>
                <w:left w:val="none" w:sz="0" w:space="0" w:color="auto"/>
                <w:bottom w:val="none" w:sz="0" w:space="0" w:color="auto"/>
                <w:right w:val="none" w:sz="0" w:space="0" w:color="auto"/>
              </w:pBdr>
              <w:spacing w:after="0"/>
              <w:ind w:left="0"/>
            </w:pPr>
            <w:r>
              <w:rPr>
                <w:b/>
                <w:sz w:val="20"/>
              </w:rPr>
              <w:t>Certification:</w:t>
            </w:r>
            <w:r>
              <w:rPr>
                <w:sz w:val="20"/>
              </w:rPr>
              <w:t xml:space="preserve"> </w:t>
            </w:r>
            <w:r>
              <w:rPr>
                <w:sz w:val="20"/>
              </w:rPr>
              <w:t xml:space="preserve">I certify that I am familiar with the information in this report, and that to the best of my knowledge and belief such information is true, complete, and accurate. </w:t>
            </w:r>
          </w:p>
        </w:tc>
      </w:tr>
      <w:tr w:rsidR="00126C22" w14:paraId="37EF3F90" w14:textId="77777777">
        <w:trPr>
          <w:trHeight w:val="654"/>
        </w:trPr>
        <w:tc>
          <w:tcPr>
            <w:tcW w:w="10068" w:type="dxa"/>
            <w:gridSpan w:val="7"/>
            <w:tcBorders>
              <w:top w:val="single" w:sz="4" w:space="0" w:color="000000"/>
              <w:left w:val="single" w:sz="4" w:space="0" w:color="000000"/>
              <w:bottom w:val="single" w:sz="4" w:space="0" w:color="000000"/>
              <w:right w:val="single" w:sz="4" w:space="0" w:color="000000"/>
            </w:tcBorders>
          </w:tcPr>
          <w:p w14:paraId="32C12D2F" w14:textId="77777777" w:rsidR="00126C22" w:rsidRDefault="00E765F2">
            <w:pPr>
              <w:pBdr>
                <w:top w:val="none" w:sz="0" w:space="0" w:color="auto"/>
                <w:left w:val="none" w:sz="0" w:space="0" w:color="auto"/>
                <w:bottom w:val="none" w:sz="0" w:space="0" w:color="auto"/>
                <w:right w:val="none" w:sz="0" w:space="0" w:color="auto"/>
              </w:pBdr>
              <w:spacing w:after="0"/>
              <w:ind w:left="0" w:right="2333"/>
            </w:pPr>
            <w:r>
              <w:rPr>
                <w:i/>
                <w:sz w:val="20"/>
              </w:rPr>
              <w:t xml:space="preserve">Certifying Official or Authorized Representative, per Title 119, Chapter 13 </w:t>
            </w:r>
            <w:r>
              <w:t xml:space="preserve">Name/Title:  </w:t>
            </w:r>
          </w:p>
        </w:tc>
      </w:tr>
      <w:tr w:rsidR="00126C22" w14:paraId="1EA525B5" w14:textId="77777777">
        <w:trPr>
          <w:trHeight w:val="516"/>
        </w:trPr>
        <w:tc>
          <w:tcPr>
            <w:tcW w:w="5034" w:type="dxa"/>
            <w:gridSpan w:val="4"/>
            <w:tcBorders>
              <w:top w:val="single" w:sz="4" w:space="0" w:color="000000"/>
              <w:left w:val="single" w:sz="4" w:space="0" w:color="000000"/>
              <w:bottom w:val="single" w:sz="4" w:space="0" w:color="000000"/>
              <w:right w:val="single" w:sz="4" w:space="0" w:color="000000"/>
            </w:tcBorders>
          </w:tcPr>
          <w:p w14:paraId="706648D5"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Signature: </w:t>
            </w:r>
          </w:p>
        </w:tc>
        <w:tc>
          <w:tcPr>
            <w:tcW w:w="5034" w:type="dxa"/>
            <w:gridSpan w:val="3"/>
            <w:tcBorders>
              <w:top w:val="single" w:sz="4" w:space="0" w:color="000000"/>
              <w:left w:val="single" w:sz="4" w:space="0" w:color="000000"/>
              <w:bottom w:val="single" w:sz="4" w:space="0" w:color="000000"/>
              <w:right w:val="single" w:sz="4" w:space="0" w:color="000000"/>
            </w:tcBorders>
          </w:tcPr>
          <w:p w14:paraId="1F050533" w14:textId="77777777" w:rsidR="00126C22" w:rsidRDefault="00E765F2">
            <w:pPr>
              <w:pBdr>
                <w:top w:val="none" w:sz="0" w:space="0" w:color="auto"/>
                <w:left w:val="none" w:sz="0" w:space="0" w:color="auto"/>
                <w:bottom w:val="none" w:sz="0" w:space="0" w:color="auto"/>
                <w:right w:val="none" w:sz="0" w:space="0" w:color="auto"/>
              </w:pBdr>
              <w:spacing w:after="0"/>
              <w:ind w:left="1"/>
            </w:pPr>
            <w:r>
              <w:t xml:space="preserve">Date: </w:t>
            </w:r>
          </w:p>
        </w:tc>
      </w:tr>
      <w:tr w:rsidR="00126C22" w14:paraId="347A270C" w14:textId="77777777">
        <w:trPr>
          <w:trHeight w:val="1488"/>
        </w:trPr>
        <w:tc>
          <w:tcPr>
            <w:tcW w:w="10068" w:type="dxa"/>
            <w:gridSpan w:val="7"/>
            <w:tcBorders>
              <w:top w:val="single" w:sz="4" w:space="0" w:color="000000"/>
              <w:left w:val="single" w:sz="4" w:space="0" w:color="000000"/>
              <w:bottom w:val="single" w:sz="4" w:space="0" w:color="000000"/>
              <w:right w:val="single" w:sz="4" w:space="0" w:color="000000"/>
            </w:tcBorders>
            <w:shd w:val="clear" w:color="auto" w:fill="ECEFF1"/>
          </w:tcPr>
          <w:p w14:paraId="40A462BA" w14:textId="77777777" w:rsidR="00126C22" w:rsidRDefault="00E765F2">
            <w:pPr>
              <w:pBdr>
                <w:top w:val="none" w:sz="0" w:space="0" w:color="auto"/>
                <w:left w:val="none" w:sz="0" w:space="0" w:color="auto"/>
                <w:bottom w:val="none" w:sz="0" w:space="0" w:color="auto"/>
                <w:right w:val="none" w:sz="0" w:space="0" w:color="auto"/>
              </w:pBdr>
              <w:spacing w:after="0"/>
              <w:ind w:left="0"/>
            </w:pPr>
            <w:r>
              <w:rPr>
                <w:sz w:val="32"/>
              </w:rPr>
              <w:lastRenderedPageBreak/>
              <w:t xml:space="preserve">Numerical Exceedance/Excursion Report </w:t>
            </w:r>
          </w:p>
          <w:p w14:paraId="7D6C4877" w14:textId="77777777" w:rsidR="00126C22" w:rsidRDefault="00E765F2">
            <w:pPr>
              <w:numPr>
                <w:ilvl w:val="0"/>
                <w:numId w:val="3"/>
              </w:numPr>
              <w:pBdr>
                <w:top w:val="none" w:sz="0" w:space="0" w:color="auto"/>
                <w:left w:val="none" w:sz="0" w:space="0" w:color="auto"/>
                <w:bottom w:val="none" w:sz="0" w:space="0" w:color="auto"/>
                <w:right w:val="none" w:sz="0" w:space="0" w:color="auto"/>
              </w:pBdr>
              <w:spacing w:after="25"/>
              <w:ind w:hanging="300"/>
            </w:pPr>
            <w:r>
              <w:rPr>
                <w:i/>
                <w:sz w:val="20"/>
              </w:rPr>
              <w:t>Include Outfall number, date of sampling, and flow data for the day of sampling.</w:t>
            </w:r>
          </w:p>
          <w:p w14:paraId="3E2507B3" w14:textId="77777777" w:rsidR="00126C22" w:rsidRDefault="00E765F2">
            <w:pPr>
              <w:numPr>
                <w:ilvl w:val="0"/>
                <w:numId w:val="3"/>
              </w:numPr>
              <w:pBdr>
                <w:top w:val="none" w:sz="0" w:space="0" w:color="auto"/>
                <w:left w:val="none" w:sz="0" w:space="0" w:color="auto"/>
                <w:bottom w:val="none" w:sz="0" w:space="0" w:color="auto"/>
                <w:right w:val="none" w:sz="0" w:space="0" w:color="auto"/>
              </w:pBdr>
              <w:spacing w:after="0" w:line="307" w:lineRule="auto"/>
              <w:ind w:hanging="300"/>
            </w:pPr>
            <w:r>
              <w:rPr>
                <w:i/>
                <w:sz w:val="20"/>
              </w:rPr>
              <w:t>List each parameter, the reporting limit in the permit, and the results of the laboratory analysis. Include units and sample type.</w:t>
            </w:r>
          </w:p>
          <w:p w14:paraId="2DA52B48" w14:textId="77777777" w:rsidR="00126C22" w:rsidRDefault="00E765F2">
            <w:pPr>
              <w:numPr>
                <w:ilvl w:val="0"/>
                <w:numId w:val="3"/>
              </w:numPr>
              <w:pBdr>
                <w:top w:val="none" w:sz="0" w:space="0" w:color="auto"/>
                <w:left w:val="none" w:sz="0" w:space="0" w:color="auto"/>
                <w:bottom w:val="none" w:sz="0" w:space="0" w:color="auto"/>
                <w:right w:val="none" w:sz="0" w:space="0" w:color="auto"/>
              </w:pBdr>
              <w:spacing w:after="0"/>
              <w:ind w:hanging="300"/>
            </w:pPr>
            <w:r>
              <w:rPr>
                <w:i/>
                <w:sz w:val="20"/>
              </w:rPr>
              <w:t>Attach laboratory analysis</w:t>
            </w:r>
            <w:r>
              <w:rPr>
                <w:i/>
                <w:sz w:val="20"/>
              </w:rPr>
              <w:t xml:space="preserve"> results to this report.</w:t>
            </w:r>
          </w:p>
        </w:tc>
      </w:tr>
      <w:tr w:rsidR="00126C22" w14:paraId="481FCD3F" w14:textId="77777777">
        <w:trPr>
          <w:trHeight w:val="533"/>
        </w:trPr>
        <w:tc>
          <w:tcPr>
            <w:tcW w:w="4458" w:type="dxa"/>
            <w:gridSpan w:val="3"/>
            <w:tcBorders>
              <w:top w:val="single" w:sz="4" w:space="0" w:color="000000"/>
              <w:left w:val="single" w:sz="4" w:space="0" w:color="000000"/>
              <w:bottom w:val="single" w:sz="4" w:space="0" w:color="000000"/>
              <w:right w:val="nil"/>
            </w:tcBorders>
          </w:tcPr>
          <w:p w14:paraId="4D38D28C" w14:textId="77777777" w:rsidR="00126C22" w:rsidRDefault="00E765F2">
            <w:pPr>
              <w:pBdr>
                <w:top w:val="none" w:sz="0" w:space="0" w:color="auto"/>
                <w:left w:val="none" w:sz="0" w:space="0" w:color="auto"/>
                <w:bottom w:val="none" w:sz="0" w:space="0" w:color="auto"/>
                <w:right w:val="none" w:sz="0" w:space="0" w:color="auto"/>
              </w:pBdr>
              <w:tabs>
                <w:tab w:val="center" w:pos="1158"/>
              </w:tabs>
              <w:spacing w:after="0"/>
              <w:ind w:left="0"/>
            </w:pPr>
            <w:r>
              <w:t xml:space="preserve">OUTFALL:  </w:t>
            </w:r>
            <w:r>
              <w:tab/>
              <w:t xml:space="preserve"> </w:t>
            </w:r>
          </w:p>
        </w:tc>
        <w:tc>
          <w:tcPr>
            <w:tcW w:w="576" w:type="dxa"/>
            <w:tcBorders>
              <w:top w:val="single" w:sz="4" w:space="0" w:color="000000"/>
              <w:left w:val="nil"/>
              <w:bottom w:val="single" w:sz="4" w:space="0" w:color="000000"/>
              <w:right w:val="single" w:sz="4" w:space="0" w:color="000000"/>
            </w:tcBorders>
          </w:tcPr>
          <w:p w14:paraId="17F220E0" w14:textId="77777777" w:rsidR="00126C22" w:rsidRDefault="00126C22">
            <w:pPr>
              <w:spacing w:after="160"/>
              <w:ind w:left="0"/>
            </w:pPr>
          </w:p>
        </w:tc>
        <w:tc>
          <w:tcPr>
            <w:tcW w:w="5034" w:type="dxa"/>
            <w:gridSpan w:val="3"/>
            <w:tcBorders>
              <w:top w:val="single" w:sz="4" w:space="0" w:color="000000"/>
              <w:left w:val="single" w:sz="4" w:space="0" w:color="000000"/>
              <w:bottom w:val="single" w:sz="4" w:space="0" w:color="000000"/>
              <w:right w:val="single" w:sz="4" w:space="0" w:color="000000"/>
            </w:tcBorders>
            <w:vAlign w:val="center"/>
          </w:tcPr>
          <w:p w14:paraId="3EE3E6F3" w14:textId="77777777" w:rsidR="00126C22" w:rsidRDefault="00E765F2">
            <w:pPr>
              <w:pBdr>
                <w:top w:val="none" w:sz="0" w:space="0" w:color="auto"/>
                <w:left w:val="none" w:sz="0" w:space="0" w:color="auto"/>
                <w:bottom w:val="none" w:sz="0" w:space="0" w:color="auto"/>
                <w:right w:val="none" w:sz="0" w:space="0" w:color="auto"/>
              </w:pBdr>
              <w:tabs>
                <w:tab w:val="center" w:pos="1685"/>
                <w:tab w:val="right" w:pos="5009"/>
              </w:tabs>
              <w:spacing w:after="0"/>
              <w:ind w:left="0"/>
            </w:pPr>
            <w:r>
              <w:t xml:space="preserve">Date of Sample: </w:t>
            </w:r>
            <w:r>
              <w:tab/>
            </w:r>
            <w:r>
              <w:rPr>
                <w:sz w:val="34"/>
                <w:vertAlign w:val="superscript"/>
              </w:rPr>
              <w:t xml:space="preserve"> </w:t>
            </w:r>
            <w:r>
              <w:rPr>
                <w:sz w:val="34"/>
                <w:vertAlign w:val="superscript"/>
              </w:rPr>
              <w:tab/>
            </w:r>
            <w:r>
              <w:rPr>
                <w:sz w:val="16"/>
              </w:rPr>
              <w:t>mm/dd/</w:t>
            </w:r>
            <w:proofErr w:type="spellStart"/>
            <w:r>
              <w:rPr>
                <w:sz w:val="16"/>
              </w:rPr>
              <w:t>yyyy</w:t>
            </w:r>
            <w:proofErr w:type="spellEnd"/>
          </w:p>
        </w:tc>
      </w:tr>
      <w:tr w:rsidR="00126C22" w14:paraId="5B4D6901" w14:textId="77777777">
        <w:trPr>
          <w:trHeight w:val="300"/>
        </w:trPr>
        <w:tc>
          <w:tcPr>
            <w:tcW w:w="4458" w:type="dxa"/>
            <w:gridSpan w:val="3"/>
            <w:tcBorders>
              <w:top w:val="single" w:sz="4" w:space="0" w:color="000000"/>
              <w:left w:val="nil"/>
              <w:bottom w:val="single" w:sz="4" w:space="0" w:color="000000"/>
              <w:right w:val="nil"/>
            </w:tcBorders>
          </w:tcPr>
          <w:p w14:paraId="0711C2FB" w14:textId="77777777" w:rsidR="00126C22" w:rsidRDefault="00126C22">
            <w:pPr>
              <w:spacing w:after="160"/>
              <w:ind w:left="0"/>
            </w:pPr>
          </w:p>
        </w:tc>
        <w:tc>
          <w:tcPr>
            <w:tcW w:w="5610" w:type="dxa"/>
            <w:gridSpan w:val="4"/>
            <w:tcBorders>
              <w:top w:val="single" w:sz="4" w:space="0" w:color="000000"/>
              <w:left w:val="nil"/>
              <w:bottom w:val="single" w:sz="4" w:space="0" w:color="000000"/>
              <w:right w:val="nil"/>
            </w:tcBorders>
          </w:tcPr>
          <w:p w14:paraId="4F71C989" w14:textId="77777777" w:rsidR="00126C22" w:rsidRDefault="00126C22">
            <w:pPr>
              <w:spacing w:after="160"/>
              <w:ind w:left="0"/>
            </w:pPr>
          </w:p>
        </w:tc>
      </w:tr>
      <w:tr w:rsidR="00126C22" w14:paraId="62F82322" w14:textId="77777777">
        <w:trPr>
          <w:trHeight w:val="516"/>
        </w:trPr>
        <w:tc>
          <w:tcPr>
            <w:tcW w:w="4458" w:type="dxa"/>
            <w:gridSpan w:val="3"/>
            <w:tcBorders>
              <w:top w:val="single" w:sz="4" w:space="0" w:color="000000"/>
              <w:left w:val="single" w:sz="4" w:space="0" w:color="000000"/>
              <w:bottom w:val="single" w:sz="4" w:space="0" w:color="000000"/>
              <w:right w:val="nil"/>
            </w:tcBorders>
          </w:tcPr>
          <w:p w14:paraId="43C23C35" w14:textId="77777777" w:rsidR="00126C22" w:rsidRDefault="00E765F2">
            <w:pPr>
              <w:pBdr>
                <w:top w:val="none" w:sz="0" w:space="0" w:color="auto"/>
                <w:left w:val="none" w:sz="0" w:space="0" w:color="auto"/>
                <w:bottom w:val="none" w:sz="0" w:space="0" w:color="auto"/>
                <w:right w:val="none" w:sz="0" w:space="0" w:color="auto"/>
              </w:pBdr>
              <w:spacing w:after="0"/>
              <w:ind w:left="108"/>
            </w:pPr>
            <w:r>
              <w:t xml:space="preserve">Flow on date of sampling: </w:t>
            </w:r>
          </w:p>
        </w:tc>
        <w:tc>
          <w:tcPr>
            <w:tcW w:w="5610" w:type="dxa"/>
            <w:gridSpan w:val="4"/>
            <w:tcBorders>
              <w:top w:val="single" w:sz="4" w:space="0" w:color="000000"/>
              <w:left w:val="nil"/>
              <w:bottom w:val="single" w:sz="4" w:space="0" w:color="000000"/>
              <w:right w:val="single" w:sz="4" w:space="0" w:color="000000"/>
            </w:tcBorders>
          </w:tcPr>
          <w:p w14:paraId="0D8C85DD" w14:textId="77777777" w:rsidR="00126C22" w:rsidRDefault="00E765F2">
            <w:pPr>
              <w:pBdr>
                <w:top w:val="none" w:sz="0" w:space="0" w:color="auto"/>
                <w:left w:val="none" w:sz="0" w:space="0" w:color="auto"/>
                <w:bottom w:val="none" w:sz="0" w:space="0" w:color="auto"/>
                <w:right w:val="none" w:sz="0" w:space="0" w:color="auto"/>
              </w:pBdr>
              <w:spacing w:after="0"/>
              <w:ind w:left="0"/>
            </w:pPr>
            <w:r>
              <w:rPr>
                <w:sz w:val="18"/>
              </w:rPr>
              <w:t>Million Gallons per Day</w:t>
            </w:r>
            <w:r>
              <w:t xml:space="preserve"> </w:t>
            </w:r>
          </w:p>
        </w:tc>
      </w:tr>
      <w:tr w:rsidR="00126C22" w14:paraId="4D039E0F" w14:textId="77777777">
        <w:trPr>
          <w:trHeight w:val="389"/>
        </w:trPr>
        <w:tc>
          <w:tcPr>
            <w:tcW w:w="2012" w:type="dxa"/>
            <w:tcBorders>
              <w:top w:val="single" w:sz="4" w:space="0" w:color="000000"/>
              <w:left w:val="single" w:sz="4" w:space="0" w:color="000000"/>
              <w:bottom w:val="single" w:sz="4" w:space="0" w:color="000000"/>
              <w:right w:val="single" w:sz="4" w:space="0" w:color="000000"/>
            </w:tcBorders>
          </w:tcPr>
          <w:p w14:paraId="6468C3DD"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Parameter </w:t>
            </w:r>
          </w:p>
        </w:tc>
        <w:tc>
          <w:tcPr>
            <w:tcW w:w="2014" w:type="dxa"/>
            <w:tcBorders>
              <w:top w:val="single" w:sz="4" w:space="0" w:color="000000"/>
              <w:left w:val="single" w:sz="4" w:space="0" w:color="000000"/>
              <w:bottom w:val="single" w:sz="4" w:space="0" w:color="000000"/>
              <w:right w:val="single" w:sz="4" w:space="0" w:color="000000"/>
            </w:tcBorders>
          </w:tcPr>
          <w:p w14:paraId="222EE06F"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Permit Limit </w:t>
            </w:r>
          </w:p>
        </w:tc>
        <w:tc>
          <w:tcPr>
            <w:tcW w:w="2016" w:type="dxa"/>
            <w:gridSpan w:val="3"/>
            <w:tcBorders>
              <w:top w:val="single" w:sz="4" w:space="0" w:color="000000"/>
              <w:left w:val="single" w:sz="4" w:space="0" w:color="000000"/>
              <w:bottom w:val="single" w:sz="4" w:space="0" w:color="000000"/>
              <w:right w:val="single" w:sz="4" w:space="0" w:color="000000"/>
            </w:tcBorders>
          </w:tcPr>
          <w:p w14:paraId="7B64D26B"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Analysis Result </w:t>
            </w:r>
          </w:p>
        </w:tc>
        <w:tc>
          <w:tcPr>
            <w:tcW w:w="2014" w:type="dxa"/>
            <w:tcBorders>
              <w:top w:val="single" w:sz="4" w:space="0" w:color="000000"/>
              <w:left w:val="single" w:sz="4" w:space="0" w:color="000000"/>
              <w:bottom w:val="single" w:sz="4" w:space="0" w:color="000000"/>
              <w:right w:val="single" w:sz="4" w:space="0" w:color="000000"/>
            </w:tcBorders>
          </w:tcPr>
          <w:p w14:paraId="65E959BD"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Units </w:t>
            </w:r>
          </w:p>
        </w:tc>
        <w:tc>
          <w:tcPr>
            <w:tcW w:w="2012" w:type="dxa"/>
            <w:tcBorders>
              <w:top w:val="single" w:sz="4" w:space="0" w:color="000000"/>
              <w:left w:val="single" w:sz="4" w:space="0" w:color="000000"/>
              <w:bottom w:val="single" w:sz="4" w:space="0" w:color="000000"/>
              <w:right w:val="single" w:sz="4" w:space="0" w:color="000000"/>
            </w:tcBorders>
          </w:tcPr>
          <w:p w14:paraId="4424A610"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Sample Type </w:t>
            </w:r>
          </w:p>
        </w:tc>
      </w:tr>
      <w:tr w:rsidR="00126C22" w14:paraId="0AC6EF62" w14:textId="77777777">
        <w:trPr>
          <w:trHeight w:val="516"/>
        </w:trPr>
        <w:tc>
          <w:tcPr>
            <w:tcW w:w="2012" w:type="dxa"/>
            <w:tcBorders>
              <w:top w:val="single" w:sz="4" w:space="0" w:color="000000"/>
              <w:left w:val="single" w:sz="4" w:space="0" w:color="000000"/>
              <w:bottom w:val="single" w:sz="4" w:space="0" w:color="000000"/>
              <w:right w:val="single" w:sz="4" w:space="0" w:color="000000"/>
            </w:tcBorders>
          </w:tcPr>
          <w:p w14:paraId="1ED39505" w14:textId="77777777" w:rsidR="00126C22" w:rsidRDefault="00126C22">
            <w:pPr>
              <w:spacing w:after="160"/>
              <w:ind w:left="0"/>
            </w:pPr>
          </w:p>
        </w:tc>
        <w:tc>
          <w:tcPr>
            <w:tcW w:w="2014" w:type="dxa"/>
            <w:tcBorders>
              <w:top w:val="single" w:sz="4" w:space="0" w:color="000000"/>
              <w:left w:val="single" w:sz="4" w:space="0" w:color="000000"/>
              <w:bottom w:val="single" w:sz="4" w:space="0" w:color="000000"/>
              <w:right w:val="single" w:sz="4" w:space="0" w:color="000000"/>
            </w:tcBorders>
          </w:tcPr>
          <w:p w14:paraId="3608A60D" w14:textId="77777777" w:rsidR="00126C22" w:rsidRDefault="00126C22">
            <w:pPr>
              <w:spacing w:after="160"/>
              <w:ind w:left="0"/>
            </w:pPr>
          </w:p>
        </w:tc>
        <w:tc>
          <w:tcPr>
            <w:tcW w:w="2016" w:type="dxa"/>
            <w:gridSpan w:val="3"/>
            <w:tcBorders>
              <w:top w:val="single" w:sz="4" w:space="0" w:color="000000"/>
              <w:left w:val="single" w:sz="4" w:space="0" w:color="000000"/>
              <w:bottom w:val="single" w:sz="4" w:space="0" w:color="000000"/>
              <w:right w:val="single" w:sz="4" w:space="0" w:color="000000"/>
            </w:tcBorders>
          </w:tcPr>
          <w:p w14:paraId="04D71446" w14:textId="77777777" w:rsidR="00126C22" w:rsidRDefault="00126C22">
            <w:pPr>
              <w:spacing w:after="160"/>
              <w:ind w:left="0"/>
            </w:pPr>
          </w:p>
        </w:tc>
        <w:tc>
          <w:tcPr>
            <w:tcW w:w="2014" w:type="dxa"/>
            <w:tcBorders>
              <w:top w:val="single" w:sz="4" w:space="0" w:color="000000"/>
              <w:left w:val="single" w:sz="4" w:space="0" w:color="000000"/>
              <w:bottom w:val="single" w:sz="4" w:space="0" w:color="000000"/>
              <w:right w:val="single" w:sz="4" w:space="0" w:color="000000"/>
            </w:tcBorders>
          </w:tcPr>
          <w:p w14:paraId="4A3162D9" w14:textId="77777777" w:rsidR="00126C22" w:rsidRDefault="00126C22">
            <w:pPr>
              <w:spacing w:after="160"/>
              <w:ind w:left="0"/>
            </w:pPr>
          </w:p>
        </w:tc>
        <w:tc>
          <w:tcPr>
            <w:tcW w:w="2012" w:type="dxa"/>
            <w:tcBorders>
              <w:top w:val="single" w:sz="4" w:space="0" w:color="000000"/>
              <w:left w:val="single" w:sz="4" w:space="0" w:color="000000"/>
              <w:bottom w:val="single" w:sz="4" w:space="0" w:color="000000"/>
              <w:right w:val="single" w:sz="4" w:space="0" w:color="000000"/>
            </w:tcBorders>
          </w:tcPr>
          <w:p w14:paraId="63A9F91E" w14:textId="77777777" w:rsidR="00126C22" w:rsidRDefault="00126C22">
            <w:pPr>
              <w:spacing w:after="160"/>
              <w:ind w:left="0"/>
            </w:pPr>
          </w:p>
        </w:tc>
      </w:tr>
      <w:tr w:rsidR="00126C22" w14:paraId="1EFCB50E" w14:textId="77777777">
        <w:trPr>
          <w:trHeight w:val="516"/>
        </w:trPr>
        <w:tc>
          <w:tcPr>
            <w:tcW w:w="2012" w:type="dxa"/>
            <w:tcBorders>
              <w:top w:val="single" w:sz="4" w:space="0" w:color="000000"/>
              <w:left w:val="single" w:sz="4" w:space="0" w:color="000000"/>
              <w:bottom w:val="single" w:sz="4" w:space="0" w:color="000000"/>
              <w:right w:val="single" w:sz="4" w:space="0" w:color="000000"/>
            </w:tcBorders>
          </w:tcPr>
          <w:p w14:paraId="0CDA4345" w14:textId="77777777" w:rsidR="00126C22" w:rsidRDefault="00126C22">
            <w:pPr>
              <w:spacing w:after="160"/>
              <w:ind w:left="0"/>
            </w:pPr>
          </w:p>
        </w:tc>
        <w:tc>
          <w:tcPr>
            <w:tcW w:w="2014" w:type="dxa"/>
            <w:tcBorders>
              <w:top w:val="single" w:sz="4" w:space="0" w:color="000000"/>
              <w:left w:val="single" w:sz="4" w:space="0" w:color="000000"/>
              <w:bottom w:val="single" w:sz="4" w:space="0" w:color="000000"/>
              <w:right w:val="single" w:sz="4" w:space="0" w:color="000000"/>
            </w:tcBorders>
          </w:tcPr>
          <w:p w14:paraId="2C53582D" w14:textId="77777777" w:rsidR="00126C22" w:rsidRDefault="00126C22">
            <w:pPr>
              <w:spacing w:after="160"/>
              <w:ind w:left="0"/>
            </w:pPr>
          </w:p>
        </w:tc>
        <w:tc>
          <w:tcPr>
            <w:tcW w:w="2016" w:type="dxa"/>
            <w:gridSpan w:val="3"/>
            <w:tcBorders>
              <w:top w:val="single" w:sz="4" w:space="0" w:color="000000"/>
              <w:left w:val="single" w:sz="4" w:space="0" w:color="000000"/>
              <w:bottom w:val="single" w:sz="4" w:space="0" w:color="000000"/>
              <w:right w:val="single" w:sz="4" w:space="0" w:color="000000"/>
            </w:tcBorders>
          </w:tcPr>
          <w:p w14:paraId="146A9356" w14:textId="77777777" w:rsidR="00126C22" w:rsidRDefault="00126C22">
            <w:pPr>
              <w:spacing w:after="160"/>
              <w:ind w:left="0"/>
            </w:pPr>
          </w:p>
        </w:tc>
        <w:tc>
          <w:tcPr>
            <w:tcW w:w="2014" w:type="dxa"/>
            <w:tcBorders>
              <w:top w:val="single" w:sz="4" w:space="0" w:color="000000"/>
              <w:left w:val="single" w:sz="4" w:space="0" w:color="000000"/>
              <w:bottom w:val="single" w:sz="4" w:space="0" w:color="000000"/>
              <w:right w:val="single" w:sz="4" w:space="0" w:color="000000"/>
            </w:tcBorders>
          </w:tcPr>
          <w:p w14:paraId="57A30DAD" w14:textId="77777777" w:rsidR="00126C22" w:rsidRDefault="00126C22">
            <w:pPr>
              <w:spacing w:after="160"/>
              <w:ind w:left="0"/>
            </w:pPr>
          </w:p>
        </w:tc>
        <w:tc>
          <w:tcPr>
            <w:tcW w:w="2012" w:type="dxa"/>
            <w:tcBorders>
              <w:top w:val="single" w:sz="4" w:space="0" w:color="000000"/>
              <w:left w:val="single" w:sz="4" w:space="0" w:color="000000"/>
              <w:bottom w:val="single" w:sz="4" w:space="0" w:color="000000"/>
              <w:right w:val="single" w:sz="4" w:space="0" w:color="000000"/>
            </w:tcBorders>
          </w:tcPr>
          <w:p w14:paraId="255091F9" w14:textId="77777777" w:rsidR="00126C22" w:rsidRDefault="00126C22">
            <w:pPr>
              <w:spacing w:after="160"/>
              <w:ind w:left="0"/>
            </w:pPr>
          </w:p>
        </w:tc>
      </w:tr>
      <w:tr w:rsidR="00126C22" w14:paraId="53E2C815" w14:textId="77777777">
        <w:trPr>
          <w:trHeight w:val="516"/>
        </w:trPr>
        <w:tc>
          <w:tcPr>
            <w:tcW w:w="2012" w:type="dxa"/>
            <w:tcBorders>
              <w:top w:val="single" w:sz="4" w:space="0" w:color="000000"/>
              <w:left w:val="single" w:sz="4" w:space="0" w:color="000000"/>
              <w:bottom w:val="single" w:sz="4" w:space="0" w:color="000000"/>
              <w:right w:val="single" w:sz="4" w:space="0" w:color="000000"/>
            </w:tcBorders>
          </w:tcPr>
          <w:p w14:paraId="5FBAAB62" w14:textId="77777777" w:rsidR="00126C22" w:rsidRDefault="00126C22">
            <w:pPr>
              <w:spacing w:after="160"/>
              <w:ind w:left="0"/>
            </w:pPr>
          </w:p>
        </w:tc>
        <w:tc>
          <w:tcPr>
            <w:tcW w:w="2014" w:type="dxa"/>
            <w:tcBorders>
              <w:top w:val="single" w:sz="4" w:space="0" w:color="000000"/>
              <w:left w:val="single" w:sz="4" w:space="0" w:color="000000"/>
              <w:bottom w:val="single" w:sz="4" w:space="0" w:color="000000"/>
              <w:right w:val="single" w:sz="4" w:space="0" w:color="000000"/>
            </w:tcBorders>
          </w:tcPr>
          <w:p w14:paraId="174DAB84" w14:textId="77777777" w:rsidR="00126C22" w:rsidRDefault="00126C22">
            <w:pPr>
              <w:spacing w:after="160"/>
              <w:ind w:left="0"/>
            </w:pPr>
          </w:p>
        </w:tc>
        <w:tc>
          <w:tcPr>
            <w:tcW w:w="2016" w:type="dxa"/>
            <w:gridSpan w:val="3"/>
            <w:tcBorders>
              <w:top w:val="single" w:sz="4" w:space="0" w:color="000000"/>
              <w:left w:val="single" w:sz="4" w:space="0" w:color="000000"/>
              <w:bottom w:val="single" w:sz="4" w:space="0" w:color="000000"/>
              <w:right w:val="single" w:sz="4" w:space="0" w:color="000000"/>
            </w:tcBorders>
          </w:tcPr>
          <w:p w14:paraId="19B9A36C" w14:textId="77777777" w:rsidR="00126C22" w:rsidRDefault="00126C22">
            <w:pPr>
              <w:spacing w:after="160"/>
              <w:ind w:left="0"/>
            </w:pPr>
          </w:p>
        </w:tc>
        <w:tc>
          <w:tcPr>
            <w:tcW w:w="2014" w:type="dxa"/>
            <w:tcBorders>
              <w:top w:val="single" w:sz="4" w:space="0" w:color="000000"/>
              <w:left w:val="single" w:sz="4" w:space="0" w:color="000000"/>
              <w:bottom w:val="single" w:sz="4" w:space="0" w:color="000000"/>
              <w:right w:val="single" w:sz="4" w:space="0" w:color="000000"/>
            </w:tcBorders>
          </w:tcPr>
          <w:p w14:paraId="01BF301E" w14:textId="77777777" w:rsidR="00126C22" w:rsidRDefault="00126C22">
            <w:pPr>
              <w:spacing w:after="160"/>
              <w:ind w:left="0"/>
            </w:pPr>
          </w:p>
        </w:tc>
        <w:tc>
          <w:tcPr>
            <w:tcW w:w="2012" w:type="dxa"/>
            <w:tcBorders>
              <w:top w:val="single" w:sz="4" w:space="0" w:color="000000"/>
              <w:left w:val="single" w:sz="4" w:space="0" w:color="000000"/>
              <w:bottom w:val="single" w:sz="4" w:space="0" w:color="000000"/>
              <w:right w:val="single" w:sz="4" w:space="0" w:color="000000"/>
            </w:tcBorders>
          </w:tcPr>
          <w:p w14:paraId="1EA5A61F" w14:textId="77777777" w:rsidR="00126C22" w:rsidRDefault="00126C22">
            <w:pPr>
              <w:spacing w:after="160"/>
              <w:ind w:left="0"/>
            </w:pPr>
          </w:p>
        </w:tc>
      </w:tr>
      <w:tr w:rsidR="00126C22" w14:paraId="065421B8" w14:textId="77777777">
        <w:trPr>
          <w:trHeight w:val="516"/>
        </w:trPr>
        <w:tc>
          <w:tcPr>
            <w:tcW w:w="2012" w:type="dxa"/>
            <w:tcBorders>
              <w:top w:val="single" w:sz="4" w:space="0" w:color="000000"/>
              <w:left w:val="single" w:sz="4" w:space="0" w:color="000000"/>
              <w:bottom w:val="single" w:sz="4" w:space="0" w:color="000000"/>
              <w:right w:val="single" w:sz="4" w:space="0" w:color="000000"/>
            </w:tcBorders>
          </w:tcPr>
          <w:p w14:paraId="3E22AFC9" w14:textId="77777777" w:rsidR="00126C22" w:rsidRDefault="00126C22">
            <w:pPr>
              <w:spacing w:after="160"/>
              <w:ind w:left="0"/>
            </w:pPr>
          </w:p>
        </w:tc>
        <w:tc>
          <w:tcPr>
            <w:tcW w:w="2014" w:type="dxa"/>
            <w:tcBorders>
              <w:top w:val="single" w:sz="4" w:space="0" w:color="000000"/>
              <w:left w:val="single" w:sz="4" w:space="0" w:color="000000"/>
              <w:bottom w:val="single" w:sz="4" w:space="0" w:color="000000"/>
              <w:right w:val="single" w:sz="4" w:space="0" w:color="000000"/>
            </w:tcBorders>
          </w:tcPr>
          <w:p w14:paraId="53BE89E9" w14:textId="77777777" w:rsidR="00126C22" w:rsidRDefault="00126C22">
            <w:pPr>
              <w:spacing w:after="160"/>
              <w:ind w:left="0"/>
            </w:pPr>
          </w:p>
        </w:tc>
        <w:tc>
          <w:tcPr>
            <w:tcW w:w="2016" w:type="dxa"/>
            <w:gridSpan w:val="3"/>
            <w:tcBorders>
              <w:top w:val="single" w:sz="4" w:space="0" w:color="000000"/>
              <w:left w:val="single" w:sz="4" w:space="0" w:color="000000"/>
              <w:bottom w:val="single" w:sz="4" w:space="0" w:color="000000"/>
              <w:right w:val="single" w:sz="4" w:space="0" w:color="000000"/>
            </w:tcBorders>
          </w:tcPr>
          <w:p w14:paraId="4FBD8BF5" w14:textId="77777777" w:rsidR="00126C22" w:rsidRDefault="00126C22">
            <w:pPr>
              <w:spacing w:after="160"/>
              <w:ind w:left="0"/>
            </w:pPr>
          </w:p>
        </w:tc>
        <w:tc>
          <w:tcPr>
            <w:tcW w:w="2014" w:type="dxa"/>
            <w:tcBorders>
              <w:top w:val="single" w:sz="4" w:space="0" w:color="000000"/>
              <w:left w:val="single" w:sz="4" w:space="0" w:color="000000"/>
              <w:bottom w:val="single" w:sz="4" w:space="0" w:color="000000"/>
              <w:right w:val="single" w:sz="4" w:space="0" w:color="000000"/>
            </w:tcBorders>
          </w:tcPr>
          <w:p w14:paraId="35AF0774" w14:textId="77777777" w:rsidR="00126C22" w:rsidRDefault="00126C22">
            <w:pPr>
              <w:spacing w:after="160"/>
              <w:ind w:left="0"/>
            </w:pPr>
          </w:p>
        </w:tc>
        <w:tc>
          <w:tcPr>
            <w:tcW w:w="2012" w:type="dxa"/>
            <w:tcBorders>
              <w:top w:val="single" w:sz="4" w:space="0" w:color="000000"/>
              <w:left w:val="single" w:sz="4" w:space="0" w:color="000000"/>
              <w:bottom w:val="single" w:sz="4" w:space="0" w:color="000000"/>
              <w:right w:val="single" w:sz="4" w:space="0" w:color="000000"/>
            </w:tcBorders>
          </w:tcPr>
          <w:p w14:paraId="16BDB1A1" w14:textId="77777777" w:rsidR="00126C22" w:rsidRDefault="00126C22">
            <w:pPr>
              <w:spacing w:after="160"/>
              <w:ind w:left="0"/>
            </w:pPr>
          </w:p>
        </w:tc>
      </w:tr>
    </w:tbl>
    <w:p w14:paraId="649E341B" w14:textId="77777777" w:rsidR="00126C22" w:rsidRDefault="00E765F2">
      <w:pPr>
        <w:tabs>
          <w:tab w:val="center" w:pos="1855"/>
        </w:tabs>
      </w:pPr>
      <w:r>
        <w:t xml:space="preserve">Additional comments: </w:t>
      </w:r>
      <w:r>
        <w:rPr>
          <w:sz w:val="34"/>
          <w:vertAlign w:val="subscript"/>
        </w:rPr>
        <w:tab/>
      </w:r>
      <w:r>
        <w:t xml:space="preserve"> </w:t>
      </w:r>
    </w:p>
    <w:tbl>
      <w:tblPr>
        <w:tblStyle w:val="TableGrid"/>
        <w:tblW w:w="10068" w:type="dxa"/>
        <w:tblInd w:w="-354" w:type="dxa"/>
        <w:tblCellMar>
          <w:top w:w="0" w:type="dxa"/>
          <w:left w:w="107" w:type="dxa"/>
          <w:bottom w:w="0" w:type="dxa"/>
          <w:right w:w="113" w:type="dxa"/>
        </w:tblCellMar>
        <w:tblLook w:val="04A0" w:firstRow="1" w:lastRow="0" w:firstColumn="1" w:lastColumn="0" w:noHBand="0" w:noVBand="1"/>
      </w:tblPr>
      <w:tblGrid>
        <w:gridCol w:w="5034"/>
        <w:gridCol w:w="5034"/>
      </w:tblGrid>
      <w:tr w:rsidR="00126C22" w14:paraId="1022FA75" w14:textId="77777777">
        <w:trPr>
          <w:trHeight w:val="554"/>
        </w:trPr>
        <w:tc>
          <w:tcPr>
            <w:tcW w:w="10068" w:type="dxa"/>
            <w:gridSpan w:val="2"/>
            <w:tcBorders>
              <w:top w:val="single" w:sz="4" w:space="0" w:color="000000"/>
              <w:left w:val="single" w:sz="4" w:space="0" w:color="000000"/>
              <w:bottom w:val="single" w:sz="4" w:space="0" w:color="000000"/>
              <w:right w:val="single" w:sz="4" w:space="0" w:color="000000"/>
            </w:tcBorders>
            <w:shd w:val="clear" w:color="auto" w:fill="ECEFF1"/>
          </w:tcPr>
          <w:p w14:paraId="2441ECB7" w14:textId="77777777" w:rsidR="00126C22" w:rsidRDefault="00E765F2">
            <w:pPr>
              <w:pBdr>
                <w:top w:val="none" w:sz="0" w:space="0" w:color="auto"/>
                <w:left w:val="none" w:sz="0" w:space="0" w:color="auto"/>
                <w:bottom w:val="none" w:sz="0" w:space="0" w:color="auto"/>
                <w:right w:val="none" w:sz="0" w:space="0" w:color="auto"/>
              </w:pBdr>
              <w:spacing w:after="0"/>
              <w:ind w:left="0"/>
            </w:pPr>
            <w:r>
              <w:rPr>
                <w:b/>
                <w:sz w:val="20"/>
              </w:rPr>
              <w:t>Certification:</w:t>
            </w:r>
            <w:r>
              <w:rPr>
                <w:sz w:val="20"/>
              </w:rPr>
              <w:t xml:space="preserve"> I certify that I am familiar with the information in this report, and that to the best of my knowledge and belief such information is true, complete, and accurate. </w:t>
            </w:r>
          </w:p>
        </w:tc>
      </w:tr>
      <w:tr w:rsidR="00126C22" w14:paraId="74547ABC" w14:textId="77777777">
        <w:trPr>
          <w:trHeight w:val="656"/>
        </w:trPr>
        <w:tc>
          <w:tcPr>
            <w:tcW w:w="10068" w:type="dxa"/>
            <w:gridSpan w:val="2"/>
            <w:tcBorders>
              <w:top w:val="single" w:sz="4" w:space="0" w:color="000000"/>
              <w:left w:val="single" w:sz="4" w:space="0" w:color="000000"/>
              <w:bottom w:val="single" w:sz="4" w:space="0" w:color="000000"/>
              <w:right w:val="single" w:sz="4" w:space="0" w:color="000000"/>
            </w:tcBorders>
          </w:tcPr>
          <w:p w14:paraId="28EF030B" w14:textId="77777777" w:rsidR="00126C22" w:rsidRDefault="00E765F2">
            <w:pPr>
              <w:pBdr>
                <w:top w:val="none" w:sz="0" w:space="0" w:color="auto"/>
                <w:left w:val="none" w:sz="0" w:space="0" w:color="auto"/>
                <w:bottom w:val="none" w:sz="0" w:space="0" w:color="auto"/>
                <w:right w:val="none" w:sz="0" w:space="0" w:color="auto"/>
              </w:pBdr>
              <w:spacing w:after="0"/>
              <w:ind w:left="0" w:right="2239"/>
            </w:pPr>
            <w:r>
              <w:rPr>
                <w:i/>
                <w:sz w:val="20"/>
              </w:rPr>
              <w:t>Certifying Official or Authorized Representative, per Title 119, Chapter 13</w:t>
            </w:r>
            <w:r>
              <w:rPr>
                <w:i/>
                <w:sz w:val="20"/>
              </w:rPr>
              <w:t xml:space="preserve"> </w:t>
            </w:r>
            <w:r>
              <w:t xml:space="preserve">Name/Title:  </w:t>
            </w:r>
          </w:p>
        </w:tc>
      </w:tr>
      <w:tr w:rsidR="00126C22" w14:paraId="3746C19D" w14:textId="77777777">
        <w:trPr>
          <w:trHeight w:val="516"/>
        </w:trPr>
        <w:tc>
          <w:tcPr>
            <w:tcW w:w="5034" w:type="dxa"/>
            <w:tcBorders>
              <w:top w:val="single" w:sz="4" w:space="0" w:color="000000"/>
              <w:left w:val="single" w:sz="4" w:space="0" w:color="000000"/>
              <w:bottom w:val="single" w:sz="4" w:space="0" w:color="000000"/>
              <w:right w:val="single" w:sz="4" w:space="0" w:color="000000"/>
            </w:tcBorders>
          </w:tcPr>
          <w:p w14:paraId="67F571E9"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Signature: </w:t>
            </w:r>
          </w:p>
        </w:tc>
        <w:tc>
          <w:tcPr>
            <w:tcW w:w="5034" w:type="dxa"/>
            <w:tcBorders>
              <w:top w:val="single" w:sz="4" w:space="0" w:color="000000"/>
              <w:left w:val="single" w:sz="4" w:space="0" w:color="000000"/>
              <w:bottom w:val="single" w:sz="4" w:space="0" w:color="000000"/>
              <w:right w:val="single" w:sz="4" w:space="0" w:color="000000"/>
            </w:tcBorders>
          </w:tcPr>
          <w:p w14:paraId="4E1FDBF9" w14:textId="77777777" w:rsidR="00126C22" w:rsidRDefault="00E765F2">
            <w:pPr>
              <w:pBdr>
                <w:top w:val="none" w:sz="0" w:space="0" w:color="auto"/>
                <w:left w:val="none" w:sz="0" w:space="0" w:color="auto"/>
                <w:bottom w:val="none" w:sz="0" w:space="0" w:color="auto"/>
                <w:right w:val="none" w:sz="0" w:space="0" w:color="auto"/>
              </w:pBdr>
              <w:spacing w:after="0"/>
              <w:ind w:left="1"/>
            </w:pPr>
            <w:r>
              <w:t xml:space="preserve">Date: </w:t>
            </w:r>
          </w:p>
        </w:tc>
      </w:tr>
    </w:tbl>
    <w:p w14:paraId="307E7BED" w14:textId="77777777" w:rsidR="00126C22" w:rsidRDefault="00126C22">
      <w:pPr>
        <w:pBdr>
          <w:top w:val="none" w:sz="0" w:space="0" w:color="auto"/>
          <w:left w:val="none" w:sz="0" w:space="0" w:color="auto"/>
          <w:bottom w:val="none" w:sz="0" w:space="0" w:color="auto"/>
          <w:right w:val="none" w:sz="0" w:space="0" w:color="auto"/>
        </w:pBdr>
        <w:spacing w:after="0"/>
        <w:ind w:left="-1440" w:right="10800"/>
      </w:pPr>
    </w:p>
    <w:tbl>
      <w:tblPr>
        <w:tblStyle w:val="TableGrid"/>
        <w:tblW w:w="10068" w:type="dxa"/>
        <w:tblInd w:w="-354" w:type="dxa"/>
        <w:tblCellMar>
          <w:top w:w="0" w:type="dxa"/>
          <w:left w:w="107" w:type="dxa"/>
          <w:bottom w:w="0" w:type="dxa"/>
          <w:right w:w="113" w:type="dxa"/>
        </w:tblCellMar>
        <w:tblLook w:val="04A0" w:firstRow="1" w:lastRow="0" w:firstColumn="1" w:lastColumn="0" w:noHBand="0" w:noVBand="1"/>
      </w:tblPr>
      <w:tblGrid>
        <w:gridCol w:w="5034"/>
        <w:gridCol w:w="5034"/>
      </w:tblGrid>
      <w:tr w:rsidR="00126C22" w14:paraId="1431E827" w14:textId="77777777">
        <w:trPr>
          <w:trHeight w:val="4927"/>
        </w:trPr>
        <w:tc>
          <w:tcPr>
            <w:tcW w:w="10068" w:type="dxa"/>
            <w:gridSpan w:val="2"/>
            <w:tcBorders>
              <w:top w:val="single" w:sz="4" w:space="0" w:color="000000"/>
              <w:left w:val="single" w:sz="5" w:space="0" w:color="000000"/>
              <w:bottom w:val="single" w:sz="4" w:space="0" w:color="000000"/>
              <w:right w:val="single" w:sz="6" w:space="0" w:color="000000"/>
            </w:tcBorders>
            <w:shd w:val="clear" w:color="auto" w:fill="ECEFF1"/>
          </w:tcPr>
          <w:p w14:paraId="7F650F68" w14:textId="77777777" w:rsidR="00126C22" w:rsidRDefault="00E765F2">
            <w:pPr>
              <w:pBdr>
                <w:top w:val="none" w:sz="0" w:space="0" w:color="auto"/>
                <w:left w:val="none" w:sz="0" w:space="0" w:color="auto"/>
                <w:bottom w:val="none" w:sz="0" w:space="0" w:color="auto"/>
                <w:right w:val="none" w:sz="0" w:space="0" w:color="auto"/>
              </w:pBdr>
              <w:spacing w:after="0"/>
              <w:ind w:left="0"/>
            </w:pPr>
            <w:r>
              <w:rPr>
                <w:sz w:val="32"/>
              </w:rPr>
              <w:t xml:space="preserve">Bypass Report </w:t>
            </w:r>
          </w:p>
          <w:p w14:paraId="630D0097" w14:textId="77777777" w:rsidR="00126C22" w:rsidRDefault="00E765F2">
            <w:pPr>
              <w:pBdr>
                <w:top w:val="none" w:sz="0" w:space="0" w:color="auto"/>
                <w:left w:val="none" w:sz="0" w:space="0" w:color="auto"/>
                <w:bottom w:val="none" w:sz="0" w:space="0" w:color="auto"/>
                <w:right w:val="none" w:sz="0" w:space="0" w:color="auto"/>
              </w:pBdr>
              <w:spacing w:after="0" w:line="287" w:lineRule="auto"/>
              <w:ind w:left="0" w:right="144"/>
            </w:pPr>
            <w:r>
              <w:rPr>
                <w:i/>
                <w:sz w:val="20"/>
              </w:rPr>
              <w:t xml:space="preserve">The </w:t>
            </w:r>
            <w:r>
              <w:rPr>
                <w:b/>
                <w:i/>
                <w:sz w:val="20"/>
              </w:rPr>
              <w:t>Certifying Official</w:t>
            </w:r>
            <w:r>
              <w:rPr>
                <w:i/>
                <w:sz w:val="20"/>
              </w:rPr>
              <w:t xml:space="preserve"> will need to make the decision whether a bypass of the wastewater t</w:t>
            </w:r>
            <w:r>
              <w:rPr>
                <w:i/>
                <w:sz w:val="20"/>
              </w:rPr>
              <w:t xml:space="preserve">reatment facility is necessary. Bypass is prohibited, and the Director may take enforcement action against a permittee unless: </w:t>
            </w:r>
          </w:p>
          <w:p w14:paraId="04DC8BC8" w14:textId="77777777" w:rsidR="00126C22" w:rsidRDefault="00E765F2">
            <w:pPr>
              <w:numPr>
                <w:ilvl w:val="0"/>
                <w:numId w:val="4"/>
              </w:numPr>
              <w:pBdr>
                <w:top w:val="none" w:sz="0" w:space="0" w:color="auto"/>
                <w:left w:val="none" w:sz="0" w:space="0" w:color="auto"/>
                <w:bottom w:val="none" w:sz="0" w:space="0" w:color="auto"/>
                <w:right w:val="none" w:sz="0" w:space="0" w:color="auto"/>
              </w:pBdr>
              <w:spacing w:after="17"/>
              <w:ind w:hanging="300"/>
            </w:pPr>
            <w:r>
              <w:rPr>
                <w:i/>
                <w:sz w:val="20"/>
              </w:rPr>
              <w:t>Bypass was unavoidable to prevent loss of life, personal injury, or severe property damage;</w:t>
            </w:r>
          </w:p>
          <w:p w14:paraId="1BEB32DA" w14:textId="77777777" w:rsidR="00126C22" w:rsidRDefault="00E765F2">
            <w:pPr>
              <w:numPr>
                <w:ilvl w:val="0"/>
                <w:numId w:val="4"/>
              </w:numPr>
              <w:pBdr>
                <w:top w:val="none" w:sz="0" w:space="0" w:color="auto"/>
                <w:left w:val="none" w:sz="0" w:space="0" w:color="auto"/>
                <w:bottom w:val="none" w:sz="0" w:space="0" w:color="auto"/>
                <w:right w:val="none" w:sz="0" w:space="0" w:color="auto"/>
              </w:pBdr>
              <w:spacing w:after="0" w:line="278" w:lineRule="auto"/>
              <w:ind w:hanging="300"/>
            </w:pPr>
            <w:r>
              <w:rPr>
                <w:i/>
                <w:sz w:val="20"/>
              </w:rPr>
              <w:t>There were no feasible alternatives to the bypass, such as the use of auxiliary treatment facilities, retention of untreated wastes, or maintenance during normal periods of equipment downtime. This condition is not satisfied if adequate back-up equipment s</w:t>
            </w:r>
            <w:r>
              <w:rPr>
                <w:i/>
                <w:sz w:val="20"/>
              </w:rPr>
              <w:t>hould have been installed in the exercise of reasonable engineering judgment to prevent a bypass which occurred during normal periods of equipment downtime or preventive maintenance; or</w:t>
            </w:r>
          </w:p>
          <w:p w14:paraId="290A9BB4" w14:textId="5DAA9B52" w:rsidR="00126C22" w:rsidRDefault="00E765F2">
            <w:pPr>
              <w:numPr>
                <w:ilvl w:val="0"/>
                <w:numId w:val="4"/>
              </w:numPr>
              <w:pBdr>
                <w:top w:val="none" w:sz="0" w:space="0" w:color="auto"/>
                <w:left w:val="none" w:sz="0" w:space="0" w:color="auto"/>
                <w:bottom w:val="none" w:sz="0" w:space="0" w:color="auto"/>
                <w:right w:val="none" w:sz="0" w:space="0" w:color="auto"/>
              </w:pBdr>
              <w:spacing w:after="9" w:line="277" w:lineRule="auto"/>
              <w:ind w:hanging="300"/>
            </w:pPr>
            <w:r>
              <w:rPr>
                <w:i/>
                <w:sz w:val="20"/>
              </w:rPr>
              <w:t>If the permittee knows in advance the need for a bypass, it shall subm</w:t>
            </w:r>
            <w:r>
              <w:rPr>
                <w:i/>
                <w:sz w:val="20"/>
              </w:rPr>
              <w:t>it prior notice, if possible,</w:t>
            </w:r>
            <w:r>
              <w:rPr>
                <w:i/>
                <w:sz w:val="20"/>
              </w:rPr>
              <w:t xml:space="preserve"> at least ten days before the date of the bypass; or in the event of an unanticipated bypass, within 24 hours of starting a bypass.</w:t>
            </w:r>
          </w:p>
          <w:p w14:paraId="17041F4F" w14:textId="77777777" w:rsidR="00126C22" w:rsidRDefault="00E765F2">
            <w:pPr>
              <w:pBdr>
                <w:top w:val="none" w:sz="0" w:space="0" w:color="auto"/>
                <w:left w:val="none" w:sz="0" w:space="0" w:color="auto"/>
                <w:bottom w:val="none" w:sz="0" w:space="0" w:color="auto"/>
                <w:right w:val="none" w:sz="0" w:space="0" w:color="auto"/>
              </w:pBdr>
              <w:spacing w:after="0"/>
              <w:ind w:left="0" w:right="52"/>
            </w:pPr>
            <w:r>
              <w:rPr>
                <w:i/>
                <w:sz w:val="20"/>
              </w:rPr>
              <w:t xml:space="preserve">The Department recommends that the discharged wastewater be sampled before it enters the stream </w:t>
            </w:r>
            <w:r>
              <w:rPr>
                <w:i/>
                <w:sz w:val="20"/>
              </w:rPr>
              <w:t>and tested for Carbonaceous Biochemical Oxygen Demand, Total Suspended Solids, pH, Ammonia, and E. coli. Within five days submit this report and attach the laboratory analysis results. In addition, it is recommended that a notice of the discharge be public</w:t>
            </w:r>
            <w:r>
              <w:rPr>
                <w:i/>
                <w:sz w:val="20"/>
              </w:rPr>
              <w:t xml:space="preserve"> noticed in the local paper, at the local post office, and/or at the stream; include a copy of the notice to the Department. The Department will evaluate if the permittee took steps to mitigate the fact that a bypass has occurred. </w:t>
            </w:r>
          </w:p>
        </w:tc>
      </w:tr>
      <w:tr w:rsidR="00126C22" w14:paraId="7E00C6D7" w14:textId="77777777">
        <w:trPr>
          <w:trHeight w:val="577"/>
        </w:trPr>
        <w:tc>
          <w:tcPr>
            <w:tcW w:w="10068" w:type="dxa"/>
            <w:gridSpan w:val="2"/>
            <w:tcBorders>
              <w:top w:val="single" w:sz="4" w:space="0" w:color="000000"/>
              <w:left w:val="single" w:sz="5" w:space="0" w:color="000000"/>
              <w:bottom w:val="single" w:sz="4" w:space="0" w:color="000000"/>
              <w:right w:val="single" w:sz="6" w:space="0" w:color="000000"/>
            </w:tcBorders>
          </w:tcPr>
          <w:p w14:paraId="59A3DA76" w14:textId="77777777" w:rsidR="00126C22" w:rsidRDefault="00E765F2">
            <w:pPr>
              <w:pBdr>
                <w:top w:val="none" w:sz="0" w:space="0" w:color="auto"/>
                <w:left w:val="none" w:sz="0" w:space="0" w:color="auto"/>
                <w:bottom w:val="none" w:sz="0" w:space="0" w:color="auto"/>
                <w:right w:val="none" w:sz="0" w:space="0" w:color="auto"/>
              </w:pBdr>
              <w:spacing w:after="0"/>
              <w:ind w:left="0"/>
            </w:pPr>
            <w:r>
              <w:t>Why is the bypass occurring</w:t>
            </w:r>
            <w:r>
              <w:t>?</w:t>
            </w:r>
            <w:r>
              <w:t xml:space="preserve"> </w:t>
            </w:r>
          </w:p>
        </w:tc>
      </w:tr>
      <w:tr w:rsidR="00126C22" w14:paraId="6CD8C846" w14:textId="77777777">
        <w:trPr>
          <w:trHeight w:val="636"/>
        </w:trPr>
        <w:tc>
          <w:tcPr>
            <w:tcW w:w="10068" w:type="dxa"/>
            <w:gridSpan w:val="2"/>
            <w:tcBorders>
              <w:top w:val="single" w:sz="4" w:space="0" w:color="000000"/>
              <w:left w:val="single" w:sz="5" w:space="0" w:color="000000"/>
              <w:bottom w:val="single" w:sz="4" w:space="0" w:color="000000"/>
              <w:right w:val="single" w:sz="6" w:space="0" w:color="000000"/>
            </w:tcBorders>
          </w:tcPr>
          <w:p w14:paraId="7ED92E79" w14:textId="77777777" w:rsidR="00126C22" w:rsidRDefault="00E765F2">
            <w:pPr>
              <w:pBdr>
                <w:top w:val="none" w:sz="0" w:space="0" w:color="auto"/>
                <w:left w:val="none" w:sz="0" w:space="0" w:color="auto"/>
                <w:bottom w:val="none" w:sz="0" w:space="0" w:color="auto"/>
                <w:right w:val="none" w:sz="0" w:space="0" w:color="auto"/>
              </w:pBdr>
              <w:spacing w:after="0"/>
              <w:ind w:left="11"/>
            </w:pPr>
            <w:r>
              <w:t>What is being done/was done to terminate the bypass</w:t>
            </w:r>
            <w:r>
              <w:t>?</w:t>
            </w:r>
            <w:r>
              <w:t xml:space="preserve"> </w:t>
            </w:r>
          </w:p>
        </w:tc>
      </w:tr>
      <w:tr w:rsidR="00126C22" w14:paraId="24F6B931" w14:textId="77777777">
        <w:trPr>
          <w:trHeight w:val="456"/>
        </w:trPr>
        <w:tc>
          <w:tcPr>
            <w:tcW w:w="10068" w:type="dxa"/>
            <w:gridSpan w:val="2"/>
            <w:tcBorders>
              <w:top w:val="single" w:sz="4" w:space="0" w:color="000000"/>
              <w:left w:val="single" w:sz="5" w:space="0" w:color="000000"/>
              <w:bottom w:val="single" w:sz="4" w:space="0" w:color="000000"/>
              <w:right w:val="single" w:sz="6" w:space="0" w:color="000000"/>
            </w:tcBorders>
          </w:tcPr>
          <w:p w14:paraId="53880A0F" w14:textId="77777777" w:rsidR="00126C22" w:rsidRDefault="00E765F2">
            <w:pPr>
              <w:pBdr>
                <w:top w:val="none" w:sz="0" w:space="0" w:color="auto"/>
                <w:left w:val="none" w:sz="0" w:space="0" w:color="auto"/>
                <w:bottom w:val="none" w:sz="0" w:space="0" w:color="auto"/>
                <w:right w:val="none" w:sz="0" w:space="0" w:color="auto"/>
              </w:pBdr>
              <w:spacing w:after="0"/>
              <w:ind w:left="0"/>
            </w:pPr>
            <w:r>
              <w:t>Approximate volume of wastewater bypassed</w:t>
            </w:r>
            <w:r>
              <w:t>?</w:t>
            </w:r>
            <w:r>
              <w:t xml:space="preserve"> </w:t>
            </w:r>
          </w:p>
        </w:tc>
      </w:tr>
      <w:tr w:rsidR="00126C22" w14:paraId="2255A70A" w14:textId="77777777">
        <w:trPr>
          <w:trHeight w:val="456"/>
        </w:trPr>
        <w:tc>
          <w:tcPr>
            <w:tcW w:w="10068" w:type="dxa"/>
            <w:gridSpan w:val="2"/>
            <w:tcBorders>
              <w:top w:val="single" w:sz="4" w:space="0" w:color="000000"/>
              <w:left w:val="single" w:sz="5" w:space="0" w:color="000000"/>
              <w:bottom w:val="single" w:sz="4" w:space="0" w:color="000000"/>
              <w:right w:val="single" w:sz="6" w:space="0" w:color="000000"/>
            </w:tcBorders>
          </w:tcPr>
          <w:p w14:paraId="282B5B2D" w14:textId="77777777" w:rsidR="00126C22" w:rsidRDefault="00E765F2">
            <w:pPr>
              <w:pBdr>
                <w:top w:val="none" w:sz="0" w:space="0" w:color="auto"/>
                <w:left w:val="none" w:sz="0" w:space="0" w:color="auto"/>
                <w:bottom w:val="none" w:sz="0" w:space="0" w:color="auto"/>
                <w:right w:val="none" w:sz="0" w:space="0" w:color="auto"/>
              </w:pBdr>
              <w:spacing w:after="0"/>
              <w:ind w:left="0"/>
            </w:pPr>
            <w:r>
              <w:t>What treatment is/was the wastewater receiving</w:t>
            </w:r>
            <w:r>
              <w:t>?</w:t>
            </w:r>
            <w:r>
              <w:t xml:space="preserve"> </w:t>
            </w:r>
          </w:p>
        </w:tc>
      </w:tr>
      <w:tr w:rsidR="00126C22" w14:paraId="57C66DC7" w14:textId="77777777">
        <w:trPr>
          <w:trHeight w:val="456"/>
        </w:trPr>
        <w:tc>
          <w:tcPr>
            <w:tcW w:w="10068" w:type="dxa"/>
            <w:gridSpan w:val="2"/>
            <w:tcBorders>
              <w:top w:val="single" w:sz="4" w:space="0" w:color="000000"/>
              <w:left w:val="single" w:sz="5" w:space="0" w:color="000000"/>
              <w:bottom w:val="single" w:sz="4" w:space="0" w:color="000000"/>
              <w:right w:val="single" w:sz="6" w:space="0" w:color="000000"/>
            </w:tcBorders>
          </w:tcPr>
          <w:p w14:paraId="4AF5EE5E"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Description of wastewater </w:t>
            </w:r>
            <w:r>
              <w:rPr>
                <w:i/>
                <w:sz w:val="20"/>
              </w:rPr>
              <w:t>(domestic, industrial, etc.)</w:t>
            </w:r>
            <w:r>
              <w:t>?</w:t>
            </w:r>
            <w:r>
              <w:t xml:space="preserve"> </w:t>
            </w:r>
          </w:p>
        </w:tc>
      </w:tr>
      <w:tr w:rsidR="00126C22" w14:paraId="0F446E27" w14:textId="77777777">
        <w:trPr>
          <w:trHeight w:val="836"/>
        </w:trPr>
        <w:tc>
          <w:tcPr>
            <w:tcW w:w="10068" w:type="dxa"/>
            <w:gridSpan w:val="2"/>
            <w:tcBorders>
              <w:top w:val="single" w:sz="4" w:space="0" w:color="000000"/>
              <w:left w:val="single" w:sz="5" w:space="0" w:color="000000"/>
              <w:bottom w:val="single" w:sz="4" w:space="0" w:color="000000"/>
              <w:right w:val="single" w:sz="6" w:space="0" w:color="000000"/>
            </w:tcBorders>
          </w:tcPr>
          <w:p w14:paraId="726E5F21" w14:textId="77777777" w:rsidR="00126C22" w:rsidRDefault="00E765F2">
            <w:pPr>
              <w:pBdr>
                <w:top w:val="none" w:sz="0" w:space="0" w:color="auto"/>
                <w:left w:val="none" w:sz="0" w:space="0" w:color="auto"/>
                <w:bottom w:val="none" w:sz="0" w:space="0" w:color="auto"/>
                <w:right w:val="none" w:sz="0" w:space="0" w:color="auto"/>
              </w:pBdr>
              <w:spacing w:after="0"/>
              <w:ind w:left="0"/>
            </w:pPr>
            <w:r>
              <w:t>How could this bypass have been prevented</w:t>
            </w:r>
            <w:r>
              <w:t>?</w:t>
            </w:r>
            <w:r>
              <w:t xml:space="preserve"> </w:t>
            </w:r>
          </w:p>
        </w:tc>
      </w:tr>
      <w:tr w:rsidR="00126C22" w14:paraId="43D0BB7F" w14:textId="77777777">
        <w:trPr>
          <w:trHeight w:val="796"/>
        </w:trPr>
        <w:tc>
          <w:tcPr>
            <w:tcW w:w="10068" w:type="dxa"/>
            <w:gridSpan w:val="2"/>
            <w:tcBorders>
              <w:top w:val="single" w:sz="4" w:space="0" w:color="000000"/>
              <w:left w:val="single" w:sz="5" w:space="0" w:color="000000"/>
              <w:bottom w:val="single" w:sz="4" w:space="0" w:color="000000"/>
              <w:right w:val="single" w:sz="6" w:space="0" w:color="000000"/>
            </w:tcBorders>
          </w:tcPr>
          <w:p w14:paraId="4F4276B4" w14:textId="77777777" w:rsidR="00126C22" w:rsidRDefault="00E765F2">
            <w:pPr>
              <w:pBdr>
                <w:top w:val="none" w:sz="0" w:space="0" w:color="auto"/>
                <w:left w:val="none" w:sz="0" w:space="0" w:color="auto"/>
                <w:bottom w:val="none" w:sz="0" w:space="0" w:color="auto"/>
                <w:right w:val="none" w:sz="0" w:space="0" w:color="auto"/>
              </w:pBdr>
              <w:spacing w:after="0"/>
              <w:ind w:left="0"/>
            </w:pPr>
            <w:r>
              <w:t>What, if any, are alternatives to bypassing treatment</w:t>
            </w:r>
            <w:r>
              <w:t>?</w:t>
            </w:r>
            <w:r>
              <w:t xml:space="preserve"> </w:t>
            </w:r>
          </w:p>
        </w:tc>
      </w:tr>
      <w:tr w:rsidR="00126C22" w14:paraId="0D3BEE39" w14:textId="77777777">
        <w:trPr>
          <w:trHeight w:val="792"/>
        </w:trPr>
        <w:tc>
          <w:tcPr>
            <w:tcW w:w="10068" w:type="dxa"/>
            <w:gridSpan w:val="2"/>
            <w:tcBorders>
              <w:top w:val="single" w:sz="4" w:space="0" w:color="000000"/>
              <w:left w:val="single" w:sz="5" w:space="0" w:color="000000"/>
              <w:bottom w:val="single" w:sz="4" w:space="0" w:color="000000"/>
              <w:right w:val="single" w:sz="6" w:space="0" w:color="000000"/>
            </w:tcBorders>
          </w:tcPr>
          <w:p w14:paraId="39B5C463" w14:textId="77777777" w:rsidR="00126C22" w:rsidRDefault="00E765F2">
            <w:pPr>
              <w:pBdr>
                <w:top w:val="none" w:sz="0" w:space="0" w:color="auto"/>
                <w:left w:val="none" w:sz="0" w:space="0" w:color="auto"/>
                <w:bottom w:val="none" w:sz="0" w:space="0" w:color="auto"/>
                <w:right w:val="none" w:sz="0" w:space="0" w:color="auto"/>
              </w:pBdr>
              <w:spacing w:after="0"/>
              <w:ind w:left="0"/>
            </w:pPr>
            <w:r>
              <w:t>Describe any adverse effects to the receiving stream, if any</w:t>
            </w:r>
            <w:r>
              <w:t>?</w:t>
            </w:r>
            <w:r>
              <w:t xml:space="preserve"> </w:t>
            </w:r>
          </w:p>
        </w:tc>
      </w:tr>
      <w:tr w:rsidR="00126C22" w14:paraId="4DF6FE6B" w14:textId="77777777">
        <w:trPr>
          <w:trHeight w:val="641"/>
        </w:trPr>
        <w:tc>
          <w:tcPr>
            <w:tcW w:w="10068" w:type="dxa"/>
            <w:gridSpan w:val="2"/>
            <w:tcBorders>
              <w:top w:val="single" w:sz="4" w:space="0" w:color="000000"/>
              <w:left w:val="single" w:sz="5" w:space="0" w:color="000000"/>
              <w:bottom w:val="single" w:sz="4" w:space="0" w:color="000000"/>
              <w:right w:val="single" w:sz="6" w:space="0" w:color="000000"/>
            </w:tcBorders>
          </w:tcPr>
          <w:p w14:paraId="4F2EB588" w14:textId="77777777" w:rsidR="00126C22" w:rsidRDefault="00E765F2">
            <w:pPr>
              <w:pBdr>
                <w:top w:val="none" w:sz="0" w:space="0" w:color="auto"/>
                <w:left w:val="none" w:sz="0" w:space="0" w:color="auto"/>
                <w:bottom w:val="none" w:sz="0" w:space="0" w:color="auto"/>
                <w:right w:val="none" w:sz="0" w:space="0" w:color="auto"/>
              </w:pBdr>
              <w:tabs>
                <w:tab w:val="center" w:pos="2068"/>
                <w:tab w:val="center" w:pos="8306"/>
              </w:tabs>
              <w:spacing w:after="0"/>
              <w:ind w:left="0"/>
            </w:pPr>
            <w:r>
              <w:rPr>
                <w:rFonts w:ascii="Calibri" w:eastAsia="Calibri" w:hAnsi="Calibri" w:cs="Calibri"/>
              </w:rPr>
              <w:tab/>
            </w:r>
            <w:r>
              <w:t>How was the public notified of the bypass</w:t>
            </w:r>
            <w:r>
              <w:t>?</w:t>
            </w:r>
            <w:r>
              <w:t xml:space="preserve"> </w:t>
            </w:r>
            <w:r>
              <w:tab/>
              <w:t xml:space="preserve">Copy to DEE: </w:t>
            </w:r>
            <w:r>
              <w:rPr>
                <w:sz w:val="18"/>
              </w:rPr>
              <w:t>YES</w:t>
            </w:r>
            <w:r>
              <w:t xml:space="preserve"> </w:t>
            </w:r>
            <w:r>
              <w:rPr>
                <w:rFonts w:ascii="MS Gothic" w:eastAsia="MS Gothic" w:hAnsi="MS Gothic" w:cs="MS Gothic"/>
              </w:rPr>
              <w:t>☐</w:t>
            </w:r>
            <w:r>
              <w:t xml:space="preserve">     </w:t>
            </w:r>
            <w:r>
              <w:rPr>
                <w:sz w:val="18"/>
              </w:rPr>
              <w:t>NO</w:t>
            </w:r>
            <w:r>
              <w:rPr>
                <w:rFonts w:ascii="MS Gothic" w:eastAsia="MS Gothic" w:hAnsi="MS Gothic" w:cs="MS Gothic"/>
              </w:rPr>
              <w:t>☐</w:t>
            </w:r>
            <w:r>
              <w:t xml:space="preserve"> </w:t>
            </w:r>
          </w:p>
        </w:tc>
      </w:tr>
      <w:tr w:rsidR="00126C22" w14:paraId="50F61C2B" w14:textId="77777777">
        <w:trPr>
          <w:trHeight w:val="794"/>
        </w:trPr>
        <w:tc>
          <w:tcPr>
            <w:tcW w:w="10068" w:type="dxa"/>
            <w:gridSpan w:val="2"/>
            <w:tcBorders>
              <w:top w:val="single" w:sz="4" w:space="0" w:color="000000"/>
              <w:left w:val="single" w:sz="5" w:space="0" w:color="000000"/>
              <w:bottom w:val="single" w:sz="4" w:space="0" w:color="000000"/>
              <w:right w:val="single" w:sz="6" w:space="0" w:color="000000"/>
            </w:tcBorders>
          </w:tcPr>
          <w:p w14:paraId="178B2AD0"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Were there negative impacts of the bypass </w:t>
            </w:r>
            <w:r>
              <w:rPr>
                <w:i/>
                <w:sz w:val="20"/>
              </w:rPr>
              <w:t>(e.g., public reaction, aesthetics, fish kills, etc.)</w:t>
            </w:r>
            <w:r>
              <w:t>?</w:t>
            </w:r>
          </w:p>
        </w:tc>
      </w:tr>
      <w:tr w:rsidR="00126C22" w14:paraId="760DFCD4" w14:textId="77777777">
        <w:trPr>
          <w:trHeight w:val="554"/>
        </w:trPr>
        <w:tc>
          <w:tcPr>
            <w:tcW w:w="10068" w:type="dxa"/>
            <w:gridSpan w:val="2"/>
            <w:tcBorders>
              <w:top w:val="single" w:sz="4" w:space="0" w:color="000000"/>
              <w:left w:val="single" w:sz="5" w:space="0" w:color="000000"/>
              <w:bottom w:val="single" w:sz="4" w:space="0" w:color="000000"/>
              <w:right w:val="single" w:sz="6" w:space="0" w:color="000000"/>
            </w:tcBorders>
            <w:shd w:val="clear" w:color="auto" w:fill="ECEFF1"/>
          </w:tcPr>
          <w:p w14:paraId="0CA376B7" w14:textId="77777777" w:rsidR="00126C22" w:rsidRDefault="00E765F2">
            <w:pPr>
              <w:pBdr>
                <w:top w:val="none" w:sz="0" w:space="0" w:color="auto"/>
                <w:left w:val="none" w:sz="0" w:space="0" w:color="auto"/>
                <w:bottom w:val="none" w:sz="0" w:space="0" w:color="auto"/>
                <w:right w:val="none" w:sz="0" w:space="0" w:color="auto"/>
              </w:pBdr>
              <w:spacing w:after="0"/>
              <w:ind w:left="0"/>
            </w:pPr>
            <w:r>
              <w:rPr>
                <w:b/>
                <w:sz w:val="20"/>
              </w:rPr>
              <w:t>Certification:</w:t>
            </w:r>
            <w:r>
              <w:rPr>
                <w:sz w:val="20"/>
              </w:rPr>
              <w:t xml:space="preserve"> I certify that I am familiar with the information in this report, and that to the best of my knowledge and belief such information is true, complete, and accurate. </w:t>
            </w:r>
          </w:p>
        </w:tc>
      </w:tr>
      <w:tr w:rsidR="00126C22" w14:paraId="27F99EF4" w14:textId="77777777">
        <w:trPr>
          <w:trHeight w:val="656"/>
        </w:trPr>
        <w:tc>
          <w:tcPr>
            <w:tcW w:w="10068" w:type="dxa"/>
            <w:gridSpan w:val="2"/>
            <w:tcBorders>
              <w:top w:val="single" w:sz="4" w:space="0" w:color="000000"/>
              <w:left w:val="single" w:sz="5" w:space="0" w:color="000000"/>
              <w:bottom w:val="single" w:sz="4" w:space="0" w:color="000000"/>
              <w:right w:val="single" w:sz="6" w:space="0" w:color="000000"/>
            </w:tcBorders>
          </w:tcPr>
          <w:p w14:paraId="11A9539E" w14:textId="77777777" w:rsidR="00126C22" w:rsidRDefault="00E765F2">
            <w:pPr>
              <w:pBdr>
                <w:top w:val="none" w:sz="0" w:space="0" w:color="auto"/>
                <w:left w:val="none" w:sz="0" w:space="0" w:color="auto"/>
                <w:bottom w:val="none" w:sz="0" w:space="0" w:color="auto"/>
                <w:right w:val="none" w:sz="0" w:space="0" w:color="auto"/>
              </w:pBdr>
              <w:spacing w:after="0"/>
              <w:ind w:left="0" w:right="4864"/>
            </w:pPr>
            <w:r>
              <w:rPr>
                <w:i/>
                <w:sz w:val="20"/>
              </w:rPr>
              <w:t xml:space="preserve">Certifying Official, per Title 119, Chapter 13 </w:t>
            </w:r>
            <w:r>
              <w:t xml:space="preserve">Name/Title:  </w:t>
            </w:r>
          </w:p>
        </w:tc>
      </w:tr>
      <w:tr w:rsidR="00126C22" w14:paraId="05A4616E" w14:textId="77777777">
        <w:trPr>
          <w:trHeight w:val="516"/>
        </w:trPr>
        <w:tc>
          <w:tcPr>
            <w:tcW w:w="5034" w:type="dxa"/>
            <w:tcBorders>
              <w:top w:val="single" w:sz="4" w:space="0" w:color="000000"/>
              <w:left w:val="single" w:sz="5" w:space="0" w:color="000000"/>
              <w:bottom w:val="single" w:sz="4" w:space="0" w:color="000000"/>
              <w:right w:val="single" w:sz="4" w:space="0" w:color="000000"/>
            </w:tcBorders>
          </w:tcPr>
          <w:p w14:paraId="2E53C637"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Signature: </w:t>
            </w:r>
          </w:p>
        </w:tc>
        <w:tc>
          <w:tcPr>
            <w:tcW w:w="5034" w:type="dxa"/>
            <w:tcBorders>
              <w:top w:val="single" w:sz="4" w:space="0" w:color="000000"/>
              <w:left w:val="single" w:sz="4" w:space="0" w:color="000000"/>
              <w:bottom w:val="single" w:sz="4" w:space="0" w:color="000000"/>
              <w:right w:val="single" w:sz="6" w:space="0" w:color="000000"/>
            </w:tcBorders>
          </w:tcPr>
          <w:p w14:paraId="5EE80212" w14:textId="77777777" w:rsidR="00126C22" w:rsidRDefault="00E765F2">
            <w:pPr>
              <w:pBdr>
                <w:top w:val="none" w:sz="0" w:space="0" w:color="auto"/>
                <w:left w:val="none" w:sz="0" w:space="0" w:color="auto"/>
                <w:bottom w:val="none" w:sz="0" w:space="0" w:color="auto"/>
                <w:right w:val="none" w:sz="0" w:space="0" w:color="auto"/>
              </w:pBdr>
              <w:spacing w:after="0"/>
              <w:ind w:left="1"/>
            </w:pPr>
            <w:r>
              <w:t xml:space="preserve">Date: </w:t>
            </w:r>
          </w:p>
        </w:tc>
      </w:tr>
    </w:tbl>
    <w:p w14:paraId="0E3A7A3A" w14:textId="77777777" w:rsidR="00126C22" w:rsidRDefault="00126C22">
      <w:pPr>
        <w:pBdr>
          <w:top w:val="none" w:sz="0" w:space="0" w:color="auto"/>
          <w:left w:val="none" w:sz="0" w:space="0" w:color="auto"/>
          <w:bottom w:val="none" w:sz="0" w:space="0" w:color="auto"/>
          <w:right w:val="none" w:sz="0" w:space="0" w:color="auto"/>
        </w:pBdr>
        <w:spacing w:after="0"/>
        <w:ind w:left="-1440" w:right="10800"/>
      </w:pPr>
    </w:p>
    <w:tbl>
      <w:tblPr>
        <w:tblStyle w:val="TableGrid"/>
        <w:tblW w:w="10068" w:type="dxa"/>
        <w:tblInd w:w="-354" w:type="dxa"/>
        <w:tblCellMar>
          <w:top w:w="0" w:type="dxa"/>
          <w:left w:w="107" w:type="dxa"/>
          <w:bottom w:w="0" w:type="dxa"/>
          <w:right w:w="112" w:type="dxa"/>
        </w:tblCellMar>
        <w:tblLook w:val="04A0" w:firstRow="1" w:lastRow="0" w:firstColumn="1" w:lastColumn="0" w:noHBand="0" w:noVBand="1"/>
      </w:tblPr>
      <w:tblGrid>
        <w:gridCol w:w="5034"/>
        <w:gridCol w:w="5034"/>
      </w:tblGrid>
      <w:tr w:rsidR="00126C22" w14:paraId="064F75B3" w14:textId="77777777">
        <w:trPr>
          <w:trHeight w:val="3341"/>
        </w:trPr>
        <w:tc>
          <w:tcPr>
            <w:tcW w:w="10068" w:type="dxa"/>
            <w:gridSpan w:val="2"/>
            <w:tcBorders>
              <w:top w:val="single" w:sz="4" w:space="0" w:color="000000"/>
              <w:left w:val="single" w:sz="4" w:space="0" w:color="000000"/>
              <w:bottom w:val="single" w:sz="4" w:space="0" w:color="000000"/>
              <w:right w:val="single" w:sz="4" w:space="0" w:color="000000"/>
            </w:tcBorders>
            <w:shd w:val="clear" w:color="auto" w:fill="ECEFF1"/>
          </w:tcPr>
          <w:p w14:paraId="746FBE8F" w14:textId="77777777" w:rsidR="00126C22" w:rsidRDefault="00E765F2">
            <w:pPr>
              <w:pBdr>
                <w:top w:val="none" w:sz="0" w:space="0" w:color="auto"/>
                <w:left w:val="none" w:sz="0" w:space="0" w:color="auto"/>
                <w:bottom w:val="none" w:sz="0" w:space="0" w:color="auto"/>
                <w:right w:val="none" w:sz="0" w:space="0" w:color="auto"/>
              </w:pBdr>
              <w:spacing w:after="0"/>
              <w:ind w:left="0"/>
            </w:pPr>
            <w:r>
              <w:rPr>
                <w:sz w:val="32"/>
              </w:rPr>
              <w:t xml:space="preserve">Sanitary Sewer Overflow Report </w:t>
            </w:r>
          </w:p>
          <w:p w14:paraId="7DEE7CB1" w14:textId="77777777" w:rsidR="00126C22" w:rsidRDefault="00E765F2">
            <w:pPr>
              <w:pBdr>
                <w:top w:val="none" w:sz="0" w:space="0" w:color="auto"/>
                <w:left w:val="none" w:sz="0" w:space="0" w:color="auto"/>
                <w:bottom w:val="none" w:sz="0" w:space="0" w:color="auto"/>
                <w:right w:val="none" w:sz="0" w:space="0" w:color="auto"/>
              </w:pBdr>
              <w:spacing w:after="0" w:line="277" w:lineRule="auto"/>
              <w:ind w:left="0"/>
            </w:pPr>
            <w:r>
              <w:rPr>
                <w:i/>
                <w:sz w:val="20"/>
              </w:rPr>
              <w:t>The permittee shall report to the Department any overflow that may endanger health or the environment from a sanitary sewer or any unauthorized overflow from a combined sewer over which the permittee has ownership and operational control. An overflow is an</w:t>
            </w:r>
            <w:r>
              <w:rPr>
                <w:i/>
                <w:sz w:val="20"/>
              </w:rPr>
              <w:t>y spill, release, or diversion of municipal sewage including:</w:t>
            </w:r>
            <w:r>
              <w:t xml:space="preserve"> </w:t>
            </w:r>
          </w:p>
          <w:p w14:paraId="41327F2C" w14:textId="77777777" w:rsidR="00126C22" w:rsidRDefault="00E765F2">
            <w:pPr>
              <w:numPr>
                <w:ilvl w:val="0"/>
                <w:numId w:val="5"/>
              </w:numPr>
              <w:pBdr>
                <w:top w:val="none" w:sz="0" w:space="0" w:color="auto"/>
                <w:left w:val="none" w:sz="0" w:space="0" w:color="auto"/>
                <w:bottom w:val="none" w:sz="0" w:space="0" w:color="auto"/>
                <w:right w:val="none" w:sz="0" w:space="0" w:color="auto"/>
              </w:pBdr>
              <w:spacing w:after="0" w:line="271" w:lineRule="auto"/>
              <w:ind w:right="3" w:hanging="300"/>
            </w:pPr>
            <w:r>
              <w:rPr>
                <w:i/>
                <w:sz w:val="20"/>
              </w:rPr>
              <w:t>An overflow that results in a discharge to waters of the State (other than a combined sewer overflow that is authorized by a permit); and</w:t>
            </w:r>
            <w:r>
              <w:t xml:space="preserve"> </w:t>
            </w:r>
          </w:p>
          <w:p w14:paraId="494591FA" w14:textId="77777777" w:rsidR="00126C22" w:rsidRDefault="00E765F2">
            <w:pPr>
              <w:numPr>
                <w:ilvl w:val="0"/>
                <w:numId w:val="5"/>
              </w:numPr>
              <w:pBdr>
                <w:top w:val="none" w:sz="0" w:space="0" w:color="auto"/>
                <w:left w:val="none" w:sz="0" w:space="0" w:color="auto"/>
                <w:bottom w:val="none" w:sz="0" w:space="0" w:color="auto"/>
                <w:right w:val="none" w:sz="0" w:space="0" w:color="auto"/>
              </w:pBdr>
              <w:spacing w:after="0" w:line="275" w:lineRule="auto"/>
              <w:ind w:right="3" w:hanging="300"/>
            </w:pPr>
            <w:r>
              <w:rPr>
                <w:i/>
                <w:sz w:val="20"/>
              </w:rPr>
              <w:t>An overflow of wastewater, including a wastewater backup into a building (other than a backup caused solely by a blockage or other malfunction in a privately owned sewer or building lateral), even if that overflow does not reach waters of the State.</w:t>
            </w:r>
            <w:r>
              <w:t xml:space="preserve"> </w:t>
            </w:r>
          </w:p>
          <w:p w14:paraId="0CFDF93E" w14:textId="77777777" w:rsidR="00126C22" w:rsidRDefault="00E765F2">
            <w:pPr>
              <w:pBdr>
                <w:top w:val="none" w:sz="0" w:space="0" w:color="auto"/>
                <w:left w:val="none" w:sz="0" w:space="0" w:color="auto"/>
                <w:bottom w:val="none" w:sz="0" w:space="0" w:color="auto"/>
                <w:right w:val="none" w:sz="0" w:space="0" w:color="auto"/>
              </w:pBdr>
              <w:spacing w:after="0"/>
              <w:ind w:left="0" w:right="519"/>
            </w:pPr>
            <w:r>
              <w:rPr>
                <w:i/>
                <w:sz w:val="20"/>
              </w:rPr>
              <w:t>The D</w:t>
            </w:r>
            <w:r>
              <w:rPr>
                <w:i/>
                <w:sz w:val="20"/>
              </w:rPr>
              <w:t xml:space="preserve">epartment recommends that the overflow wastewater be sampled and tested for Carbonaceous Biochemical Oxygen Demand, Total Suspended Solids, pH, Ammonia, and E. coli. Within five days submit this report and attach the laboratory analysis results. </w:t>
            </w:r>
          </w:p>
        </w:tc>
      </w:tr>
      <w:tr w:rsidR="00126C22" w14:paraId="4103BBF0" w14:textId="77777777">
        <w:trPr>
          <w:trHeight w:val="517"/>
        </w:trPr>
        <w:tc>
          <w:tcPr>
            <w:tcW w:w="10068" w:type="dxa"/>
            <w:gridSpan w:val="2"/>
            <w:tcBorders>
              <w:top w:val="single" w:sz="4" w:space="0" w:color="000000"/>
              <w:left w:val="single" w:sz="4" w:space="0" w:color="000000"/>
              <w:bottom w:val="single" w:sz="4" w:space="0" w:color="000000"/>
              <w:right w:val="single" w:sz="4" w:space="0" w:color="000000"/>
            </w:tcBorders>
          </w:tcPr>
          <w:p w14:paraId="31631404"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Location of overflow: </w:t>
            </w:r>
          </w:p>
        </w:tc>
      </w:tr>
      <w:tr w:rsidR="00126C22" w14:paraId="65BED4A2" w14:textId="77777777">
        <w:trPr>
          <w:trHeight w:val="516"/>
        </w:trPr>
        <w:tc>
          <w:tcPr>
            <w:tcW w:w="5034" w:type="dxa"/>
            <w:tcBorders>
              <w:top w:val="single" w:sz="4" w:space="0" w:color="000000"/>
              <w:left w:val="single" w:sz="4" w:space="0" w:color="000000"/>
              <w:bottom w:val="single" w:sz="4" w:space="0" w:color="000000"/>
              <w:right w:val="single" w:sz="4" w:space="0" w:color="000000"/>
            </w:tcBorders>
          </w:tcPr>
          <w:p w14:paraId="474DC1E6"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Receiving Water: </w:t>
            </w:r>
          </w:p>
        </w:tc>
        <w:tc>
          <w:tcPr>
            <w:tcW w:w="5034" w:type="dxa"/>
            <w:tcBorders>
              <w:top w:val="single" w:sz="4" w:space="0" w:color="000000"/>
              <w:left w:val="single" w:sz="4" w:space="0" w:color="000000"/>
              <w:bottom w:val="single" w:sz="4" w:space="0" w:color="000000"/>
              <w:right w:val="single" w:sz="4" w:space="0" w:color="000000"/>
            </w:tcBorders>
          </w:tcPr>
          <w:p w14:paraId="0D147AFC" w14:textId="77777777" w:rsidR="00126C22" w:rsidRDefault="00E765F2">
            <w:pPr>
              <w:pBdr>
                <w:top w:val="none" w:sz="0" w:space="0" w:color="auto"/>
                <w:left w:val="none" w:sz="0" w:space="0" w:color="auto"/>
                <w:bottom w:val="none" w:sz="0" w:space="0" w:color="auto"/>
                <w:right w:val="none" w:sz="0" w:space="0" w:color="auto"/>
              </w:pBdr>
              <w:spacing w:after="0"/>
              <w:ind w:left="1"/>
            </w:pPr>
            <w:r>
              <w:t xml:space="preserve">Estimated volume of overflow: </w:t>
            </w:r>
          </w:p>
        </w:tc>
      </w:tr>
      <w:tr w:rsidR="00126C22" w14:paraId="7125EDA3" w14:textId="77777777">
        <w:trPr>
          <w:trHeight w:val="1174"/>
        </w:trPr>
        <w:tc>
          <w:tcPr>
            <w:tcW w:w="10068" w:type="dxa"/>
            <w:gridSpan w:val="2"/>
            <w:tcBorders>
              <w:top w:val="single" w:sz="4" w:space="0" w:color="000000"/>
              <w:left w:val="single" w:sz="4" w:space="0" w:color="000000"/>
              <w:bottom w:val="single" w:sz="4" w:space="0" w:color="000000"/>
              <w:right w:val="single" w:sz="4" w:space="0" w:color="000000"/>
            </w:tcBorders>
          </w:tcPr>
          <w:p w14:paraId="64F048CE" w14:textId="77777777" w:rsidR="00126C22" w:rsidRDefault="00E765F2">
            <w:pPr>
              <w:pBdr>
                <w:top w:val="none" w:sz="0" w:space="0" w:color="auto"/>
                <w:left w:val="none" w:sz="0" w:space="0" w:color="auto"/>
                <w:bottom w:val="none" w:sz="0" w:space="0" w:color="auto"/>
                <w:right w:val="none" w:sz="0" w:space="0" w:color="auto"/>
              </w:pBdr>
              <w:spacing w:after="0"/>
              <w:ind w:left="0"/>
              <w:jc w:val="both"/>
            </w:pPr>
            <w:r>
              <w:t xml:space="preserve">Description of sewer system component from which the release occurring </w:t>
            </w:r>
            <w:r>
              <w:rPr>
                <w:i/>
                <w:sz w:val="20"/>
              </w:rPr>
              <w:t>(e.g., manhole, constructed overflow pipe, crack in pipe, etc.)</w:t>
            </w:r>
            <w:r>
              <w:t xml:space="preserve">:  </w:t>
            </w:r>
          </w:p>
        </w:tc>
      </w:tr>
      <w:tr w:rsidR="00126C22" w14:paraId="2B1A3CDE" w14:textId="77777777">
        <w:trPr>
          <w:trHeight w:val="516"/>
        </w:trPr>
        <w:tc>
          <w:tcPr>
            <w:tcW w:w="10068" w:type="dxa"/>
            <w:gridSpan w:val="2"/>
            <w:tcBorders>
              <w:top w:val="single" w:sz="4" w:space="0" w:color="000000"/>
              <w:left w:val="single" w:sz="4" w:space="0" w:color="000000"/>
              <w:bottom w:val="single" w:sz="4" w:space="0" w:color="000000"/>
              <w:right w:val="single" w:sz="4" w:space="0" w:color="000000"/>
            </w:tcBorders>
          </w:tcPr>
          <w:p w14:paraId="571A6825"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Estimated date and time when overflow began and stopped: </w:t>
            </w:r>
          </w:p>
        </w:tc>
      </w:tr>
      <w:tr w:rsidR="00126C22" w14:paraId="4ABE4BAA" w14:textId="77777777">
        <w:trPr>
          <w:trHeight w:val="1020"/>
        </w:trPr>
        <w:tc>
          <w:tcPr>
            <w:tcW w:w="10068" w:type="dxa"/>
            <w:gridSpan w:val="2"/>
            <w:tcBorders>
              <w:top w:val="single" w:sz="4" w:space="0" w:color="000000"/>
              <w:left w:val="single" w:sz="4" w:space="0" w:color="000000"/>
              <w:bottom w:val="single" w:sz="4" w:space="0" w:color="000000"/>
              <w:right w:val="single" w:sz="4" w:space="0" w:color="000000"/>
            </w:tcBorders>
          </w:tcPr>
          <w:p w14:paraId="289DD9EE"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Cause or suspected cause of overflow: </w:t>
            </w:r>
          </w:p>
        </w:tc>
      </w:tr>
      <w:tr w:rsidR="00126C22" w14:paraId="489A3B3B" w14:textId="77777777">
        <w:trPr>
          <w:trHeight w:val="516"/>
        </w:trPr>
        <w:tc>
          <w:tcPr>
            <w:tcW w:w="10068" w:type="dxa"/>
            <w:gridSpan w:val="2"/>
            <w:tcBorders>
              <w:top w:val="single" w:sz="4" w:space="0" w:color="000000"/>
              <w:left w:val="single" w:sz="4" w:space="0" w:color="000000"/>
              <w:bottom w:val="single" w:sz="4" w:space="0" w:color="000000"/>
              <w:right w:val="single" w:sz="4" w:space="0" w:color="000000"/>
            </w:tcBorders>
          </w:tcPr>
          <w:p w14:paraId="01698830"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Estimated number of persons exposed to </w:t>
            </w:r>
            <w:r>
              <w:t xml:space="preserve">wastewater from the overflow: </w:t>
            </w:r>
          </w:p>
        </w:tc>
      </w:tr>
      <w:tr w:rsidR="00126C22" w14:paraId="0D701FDF" w14:textId="77777777">
        <w:trPr>
          <w:trHeight w:val="1486"/>
        </w:trPr>
        <w:tc>
          <w:tcPr>
            <w:tcW w:w="10068" w:type="dxa"/>
            <w:gridSpan w:val="2"/>
            <w:tcBorders>
              <w:top w:val="single" w:sz="4" w:space="0" w:color="000000"/>
              <w:left w:val="single" w:sz="4" w:space="0" w:color="000000"/>
              <w:bottom w:val="single" w:sz="4" w:space="0" w:color="000000"/>
              <w:right w:val="single" w:sz="4" w:space="0" w:color="000000"/>
            </w:tcBorders>
          </w:tcPr>
          <w:p w14:paraId="5FDF1D33" w14:textId="2D101B51" w:rsidR="00126C22" w:rsidRDefault="00E765F2">
            <w:pPr>
              <w:pBdr>
                <w:top w:val="none" w:sz="0" w:space="0" w:color="auto"/>
                <w:left w:val="none" w:sz="0" w:space="0" w:color="auto"/>
                <w:bottom w:val="none" w:sz="0" w:space="0" w:color="auto"/>
                <w:right w:val="none" w:sz="0" w:space="0" w:color="auto"/>
              </w:pBdr>
              <w:tabs>
                <w:tab w:val="center" w:pos="949"/>
                <w:tab w:val="center" w:pos="3406"/>
                <w:tab w:val="center" w:pos="7241"/>
              </w:tabs>
              <w:spacing w:after="0"/>
              <w:ind w:left="0"/>
            </w:pPr>
            <w:r>
              <w:rPr>
                <w:rFonts w:ascii="Calibri" w:eastAsia="Calibri" w:hAnsi="Calibri" w:cs="Calibri"/>
              </w:rPr>
              <w:tab/>
            </w:r>
            <w:r>
              <w:t>Steps taken or plan</w:t>
            </w:r>
            <w:r>
              <w:t xml:space="preserve">ned to mitigate the impact(s) of </w:t>
            </w:r>
            <w:r>
              <w:tab/>
              <w:t xml:space="preserve"> the overflow and schedule of major milestones: </w:t>
            </w:r>
          </w:p>
        </w:tc>
      </w:tr>
      <w:tr w:rsidR="00126C22" w14:paraId="494DFDED" w14:textId="77777777">
        <w:trPr>
          <w:trHeight w:val="556"/>
        </w:trPr>
        <w:tc>
          <w:tcPr>
            <w:tcW w:w="10068" w:type="dxa"/>
            <w:gridSpan w:val="2"/>
            <w:tcBorders>
              <w:top w:val="single" w:sz="4" w:space="0" w:color="000000"/>
              <w:left w:val="single" w:sz="4" w:space="0" w:color="000000"/>
              <w:bottom w:val="single" w:sz="4" w:space="0" w:color="000000"/>
              <w:right w:val="single" w:sz="4" w:space="0" w:color="000000"/>
            </w:tcBorders>
            <w:shd w:val="clear" w:color="auto" w:fill="ECEFF1"/>
          </w:tcPr>
          <w:p w14:paraId="21836888" w14:textId="77777777" w:rsidR="00126C22" w:rsidRDefault="00E765F2">
            <w:pPr>
              <w:pBdr>
                <w:top w:val="none" w:sz="0" w:space="0" w:color="auto"/>
                <w:left w:val="none" w:sz="0" w:space="0" w:color="auto"/>
                <w:bottom w:val="none" w:sz="0" w:space="0" w:color="auto"/>
                <w:right w:val="none" w:sz="0" w:space="0" w:color="auto"/>
              </w:pBdr>
              <w:spacing w:after="0"/>
              <w:ind w:left="0"/>
            </w:pPr>
            <w:r>
              <w:rPr>
                <w:b/>
                <w:sz w:val="20"/>
              </w:rPr>
              <w:t>Certification:</w:t>
            </w:r>
            <w:r>
              <w:rPr>
                <w:sz w:val="20"/>
              </w:rPr>
              <w:t xml:space="preserve"> </w:t>
            </w:r>
            <w:r>
              <w:rPr>
                <w:sz w:val="20"/>
              </w:rPr>
              <w:t xml:space="preserve">I certify that I am familiar with the information in this report, and that to the best of my knowledge and belief such information is true, complete, and accurate. </w:t>
            </w:r>
          </w:p>
        </w:tc>
      </w:tr>
      <w:tr w:rsidR="00126C22" w14:paraId="0DF43E1B" w14:textId="77777777">
        <w:trPr>
          <w:trHeight w:val="654"/>
        </w:trPr>
        <w:tc>
          <w:tcPr>
            <w:tcW w:w="10068" w:type="dxa"/>
            <w:gridSpan w:val="2"/>
            <w:tcBorders>
              <w:top w:val="single" w:sz="4" w:space="0" w:color="000000"/>
              <w:left w:val="single" w:sz="4" w:space="0" w:color="000000"/>
              <w:bottom w:val="single" w:sz="4" w:space="0" w:color="000000"/>
              <w:right w:val="single" w:sz="4" w:space="0" w:color="000000"/>
            </w:tcBorders>
          </w:tcPr>
          <w:p w14:paraId="501342BD" w14:textId="77777777" w:rsidR="00126C22" w:rsidRDefault="00E765F2">
            <w:pPr>
              <w:pBdr>
                <w:top w:val="none" w:sz="0" w:space="0" w:color="auto"/>
                <w:left w:val="none" w:sz="0" w:space="0" w:color="auto"/>
                <w:bottom w:val="none" w:sz="0" w:space="0" w:color="auto"/>
                <w:right w:val="none" w:sz="0" w:space="0" w:color="auto"/>
              </w:pBdr>
              <w:spacing w:after="0"/>
              <w:ind w:left="0" w:right="2240"/>
            </w:pPr>
            <w:r>
              <w:rPr>
                <w:i/>
                <w:sz w:val="20"/>
              </w:rPr>
              <w:t xml:space="preserve">Certifying Official or Authorized Representative, per Title 119, Chapter 13 </w:t>
            </w:r>
            <w:r>
              <w:t xml:space="preserve">Name/Title:  </w:t>
            </w:r>
          </w:p>
        </w:tc>
      </w:tr>
      <w:tr w:rsidR="00126C22" w14:paraId="246CABF9" w14:textId="77777777">
        <w:trPr>
          <w:trHeight w:val="518"/>
        </w:trPr>
        <w:tc>
          <w:tcPr>
            <w:tcW w:w="5034" w:type="dxa"/>
            <w:tcBorders>
              <w:top w:val="single" w:sz="4" w:space="0" w:color="000000"/>
              <w:left w:val="single" w:sz="4" w:space="0" w:color="000000"/>
              <w:bottom w:val="single" w:sz="4" w:space="0" w:color="000000"/>
              <w:right w:val="single" w:sz="4" w:space="0" w:color="000000"/>
            </w:tcBorders>
          </w:tcPr>
          <w:p w14:paraId="6DFF456F" w14:textId="77777777" w:rsidR="00126C22" w:rsidRDefault="00E765F2">
            <w:pPr>
              <w:pBdr>
                <w:top w:val="none" w:sz="0" w:space="0" w:color="auto"/>
                <w:left w:val="none" w:sz="0" w:space="0" w:color="auto"/>
                <w:bottom w:val="none" w:sz="0" w:space="0" w:color="auto"/>
                <w:right w:val="none" w:sz="0" w:space="0" w:color="auto"/>
              </w:pBdr>
              <w:spacing w:after="0"/>
              <w:ind w:left="0"/>
            </w:pPr>
            <w:r>
              <w:t xml:space="preserve">Signature: </w:t>
            </w:r>
          </w:p>
        </w:tc>
        <w:tc>
          <w:tcPr>
            <w:tcW w:w="5034" w:type="dxa"/>
            <w:tcBorders>
              <w:top w:val="single" w:sz="4" w:space="0" w:color="000000"/>
              <w:left w:val="single" w:sz="4" w:space="0" w:color="000000"/>
              <w:bottom w:val="single" w:sz="4" w:space="0" w:color="000000"/>
              <w:right w:val="single" w:sz="4" w:space="0" w:color="000000"/>
            </w:tcBorders>
          </w:tcPr>
          <w:p w14:paraId="751792EE" w14:textId="77777777" w:rsidR="00126C22" w:rsidRDefault="00E765F2">
            <w:pPr>
              <w:pBdr>
                <w:top w:val="none" w:sz="0" w:space="0" w:color="auto"/>
                <w:left w:val="none" w:sz="0" w:space="0" w:color="auto"/>
                <w:bottom w:val="none" w:sz="0" w:space="0" w:color="auto"/>
                <w:right w:val="none" w:sz="0" w:space="0" w:color="auto"/>
              </w:pBdr>
              <w:spacing w:after="0"/>
              <w:ind w:left="1"/>
            </w:pPr>
            <w:r>
              <w:t xml:space="preserve">Date: </w:t>
            </w:r>
          </w:p>
        </w:tc>
      </w:tr>
    </w:tbl>
    <w:p w14:paraId="780E3E81" w14:textId="77777777" w:rsidR="00000000" w:rsidRDefault="00E765F2"/>
    <w:sectPr w:rsidR="000000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36" w:left="1440" w:header="709"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49E51" w14:textId="77777777" w:rsidR="00000000" w:rsidRDefault="00E765F2">
      <w:pPr>
        <w:spacing w:after="0" w:line="240" w:lineRule="auto"/>
      </w:pPr>
      <w:r>
        <w:separator/>
      </w:r>
    </w:p>
  </w:endnote>
  <w:endnote w:type="continuationSeparator" w:id="0">
    <w:p w14:paraId="33FF2F5D" w14:textId="77777777" w:rsidR="00000000" w:rsidRDefault="00E7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E6468" w14:textId="77777777" w:rsidR="00126C22" w:rsidRDefault="00E765F2">
    <w:pPr>
      <w:pBdr>
        <w:top w:val="none" w:sz="0" w:space="0" w:color="auto"/>
        <w:left w:val="none" w:sz="0" w:space="0" w:color="auto"/>
        <w:bottom w:val="none" w:sz="0" w:space="0" w:color="auto"/>
        <w:right w:val="none" w:sz="0" w:space="0" w:color="auto"/>
      </w:pBdr>
      <w:spacing w:after="0"/>
      <w:ind w:left="2"/>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A6AEB" w14:textId="77777777" w:rsidR="00126C22" w:rsidRDefault="00E765F2">
    <w:pPr>
      <w:pBdr>
        <w:top w:val="none" w:sz="0" w:space="0" w:color="auto"/>
        <w:left w:val="none" w:sz="0" w:space="0" w:color="auto"/>
        <w:bottom w:val="none" w:sz="0" w:space="0" w:color="auto"/>
        <w:right w:val="none" w:sz="0" w:space="0" w:color="auto"/>
      </w:pBdr>
      <w:spacing w:after="0"/>
      <w:ind w:left="2"/>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355A" w14:textId="77777777" w:rsidR="00126C22" w:rsidRDefault="00E765F2">
    <w:pPr>
      <w:pBdr>
        <w:top w:val="none" w:sz="0" w:space="0" w:color="auto"/>
        <w:left w:val="none" w:sz="0" w:space="0" w:color="auto"/>
        <w:bottom w:val="none" w:sz="0" w:space="0" w:color="auto"/>
        <w:right w:val="none" w:sz="0" w:space="0" w:color="auto"/>
      </w:pBdr>
      <w:spacing w:after="0"/>
      <w:ind w:left="2"/>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0CCE7" w14:textId="77777777" w:rsidR="00000000" w:rsidRDefault="00E765F2">
      <w:pPr>
        <w:spacing w:after="0" w:line="240" w:lineRule="auto"/>
      </w:pPr>
      <w:r>
        <w:separator/>
      </w:r>
    </w:p>
  </w:footnote>
  <w:footnote w:type="continuationSeparator" w:id="0">
    <w:p w14:paraId="7674ACA0" w14:textId="77777777" w:rsidR="00000000" w:rsidRDefault="00E76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0582" w14:textId="77777777" w:rsidR="00126C22" w:rsidRDefault="00E765F2">
    <w:pPr>
      <w:pBdr>
        <w:top w:val="none" w:sz="0" w:space="0" w:color="auto"/>
        <w:left w:val="none" w:sz="0" w:space="0" w:color="auto"/>
        <w:bottom w:val="none" w:sz="0" w:space="0" w:color="auto"/>
        <w:right w:val="none" w:sz="0" w:space="0" w:color="auto"/>
      </w:pBdr>
      <w:tabs>
        <w:tab w:val="center" w:pos="6058"/>
        <w:tab w:val="right" w:pos="9605"/>
      </w:tabs>
      <w:spacing w:after="26"/>
      <w:ind w:left="0" w:right="-245"/>
    </w:pPr>
    <w:r>
      <w:rPr>
        <w:noProof/>
      </w:rPr>
      <w:drawing>
        <wp:anchor distT="0" distB="0" distL="114300" distR="114300" simplePos="0" relativeHeight="251658240" behindDoc="0" locked="0" layoutInCell="1" allowOverlap="0" wp14:anchorId="1BF93261" wp14:editId="420E68F6">
          <wp:simplePos x="0" y="0"/>
          <wp:positionH relativeFrom="page">
            <wp:posOffset>685800</wp:posOffset>
          </wp:positionH>
          <wp:positionV relativeFrom="page">
            <wp:posOffset>457201</wp:posOffset>
          </wp:positionV>
          <wp:extent cx="2112184" cy="522003"/>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112184" cy="522003"/>
                  </a:xfrm>
                  <a:prstGeom prst="rect">
                    <a:avLst/>
                  </a:prstGeom>
                </pic:spPr>
              </pic:pic>
            </a:graphicData>
          </a:graphic>
        </wp:anchor>
      </w:drawing>
    </w:r>
    <w:r>
      <w:rPr>
        <w:rFonts w:ascii="Calibri" w:eastAsia="Calibri" w:hAnsi="Calibri" w:cs="Calibri"/>
      </w:rPr>
      <w:tab/>
    </w:r>
    <w:r>
      <w:rPr>
        <w:color w:val="005F7E"/>
        <w:sz w:val="20"/>
      </w:rPr>
      <w:t xml:space="preserve">NPDES Permits &amp; Compliance Section </w:t>
    </w:r>
    <w:r>
      <w:rPr>
        <w:color w:val="005F7E"/>
        <w:sz w:val="20"/>
      </w:rPr>
      <w:tab/>
    </w:r>
    <w:r>
      <w:rPr>
        <w:sz w:val="20"/>
      </w:rPr>
      <w:t xml:space="preserve">P: 402-471-2186 </w:t>
    </w:r>
  </w:p>
  <w:p w14:paraId="67A40E16" w14:textId="77777777" w:rsidR="00126C22" w:rsidRDefault="00E765F2">
    <w:pPr>
      <w:pBdr>
        <w:top w:val="none" w:sz="0" w:space="0" w:color="auto"/>
        <w:left w:val="none" w:sz="0" w:space="0" w:color="auto"/>
        <w:bottom w:val="none" w:sz="0" w:space="0" w:color="auto"/>
        <w:right w:val="none" w:sz="0" w:space="0" w:color="auto"/>
      </w:pBdr>
      <w:tabs>
        <w:tab w:val="center" w:pos="4986"/>
        <w:tab w:val="right" w:pos="9593"/>
      </w:tabs>
      <w:spacing w:after="32"/>
      <w:ind w:left="0" w:right="-233"/>
    </w:pPr>
    <w:r>
      <w:rPr>
        <w:rFonts w:ascii="Calibri" w:eastAsia="Calibri" w:hAnsi="Calibri" w:cs="Calibri"/>
      </w:rPr>
      <w:tab/>
    </w:r>
    <w:r>
      <w:rPr>
        <w:sz w:val="20"/>
      </w:rPr>
      <w:t xml:space="preserve">PO Box 98922 </w:t>
    </w:r>
    <w:r>
      <w:rPr>
        <w:sz w:val="20"/>
      </w:rPr>
      <w:tab/>
      <w:t xml:space="preserve">F: 402-471-2909 </w:t>
    </w:r>
  </w:p>
  <w:p w14:paraId="1BBD553C" w14:textId="77777777" w:rsidR="00126C22" w:rsidRDefault="00E765F2">
    <w:pPr>
      <w:pBdr>
        <w:top w:val="none" w:sz="0" w:space="0" w:color="auto"/>
        <w:left w:val="none" w:sz="0" w:space="0" w:color="auto"/>
        <w:bottom w:val="none" w:sz="0" w:space="0" w:color="auto"/>
        <w:right w:val="none" w:sz="0" w:space="0" w:color="auto"/>
      </w:pBdr>
      <w:tabs>
        <w:tab w:val="center" w:pos="5409"/>
        <w:tab w:val="right" w:pos="9606"/>
      </w:tabs>
      <w:spacing w:after="0"/>
      <w:ind w:left="0" w:right="-246"/>
    </w:pPr>
    <w:r>
      <w:rPr>
        <w:rFonts w:ascii="Calibri" w:eastAsia="Calibri" w:hAnsi="Calibri" w:cs="Calibri"/>
      </w:rPr>
      <w:tab/>
    </w:r>
    <w:r>
      <w:rPr>
        <w:sz w:val="20"/>
      </w:rPr>
      <w:t xml:space="preserve">Lincoln, NE 68509-8922 </w:t>
    </w:r>
    <w:r>
      <w:rPr>
        <w:sz w:val="20"/>
      </w:rPr>
      <w:tab/>
    </w:r>
    <w:r>
      <w:rPr>
        <w:color w:val="005F7E"/>
        <w:sz w:val="20"/>
      </w:rPr>
      <w:t xml:space="preserve">http://dee.ne.gov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010C" w14:textId="1AE63AA1" w:rsidR="00126C22" w:rsidRDefault="00E765F2">
    <w:pPr>
      <w:pBdr>
        <w:top w:val="none" w:sz="0" w:space="0" w:color="auto"/>
        <w:left w:val="none" w:sz="0" w:space="0" w:color="auto"/>
        <w:bottom w:val="none" w:sz="0" w:space="0" w:color="auto"/>
        <w:right w:val="none" w:sz="0" w:space="0" w:color="auto"/>
      </w:pBdr>
      <w:tabs>
        <w:tab w:val="center" w:pos="6058"/>
        <w:tab w:val="right" w:pos="9605"/>
      </w:tabs>
      <w:spacing w:after="26"/>
      <w:ind w:left="0" w:right="-245"/>
    </w:pPr>
    <w:r>
      <w:rPr>
        <w:noProof/>
      </w:rPr>
      <w:drawing>
        <wp:anchor distT="0" distB="0" distL="114300" distR="114300" simplePos="0" relativeHeight="251661312" behindDoc="1" locked="0" layoutInCell="1" allowOverlap="1" wp14:anchorId="2A173B4A" wp14:editId="3DA3BAED">
          <wp:simplePos x="0" y="0"/>
          <wp:positionH relativeFrom="column">
            <wp:posOffset>-219075</wp:posOffset>
          </wp:positionH>
          <wp:positionV relativeFrom="paragraph">
            <wp:posOffset>-300355</wp:posOffset>
          </wp:positionV>
          <wp:extent cx="933450" cy="70402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040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rPr>
      <w:t xml:space="preserve">                                                                                             </w:t>
    </w:r>
    <w:r w:rsidRPr="00E765F2">
      <w:rPr>
        <w:color w:val="auto"/>
        <w:sz w:val="20"/>
      </w:rPr>
      <w:t xml:space="preserve">City of Gibbon </w:t>
    </w:r>
    <w:r w:rsidRPr="00E765F2">
      <w:rPr>
        <w:color w:val="auto"/>
        <w:sz w:val="20"/>
      </w:rPr>
      <w:tab/>
    </w:r>
    <w:r>
      <w:rPr>
        <w:color w:val="005F7E"/>
        <w:sz w:val="20"/>
      </w:rPr>
      <w:tab/>
    </w:r>
    <w:r>
      <w:rPr>
        <w:sz w:val="20"/>
      </w:rPr>
      <w:t>P: 308-468-6118</w:t>
    </w:r>
    <w:r>
      <w:rPr>
        <w:sz w:val="20"/>
      </w:rPr>
      <w:t xml:space="preserve"> </w:t>
    </w:r>
  </w:p>
  <w:p w14:paraId="623B037F" w14:textId="17E66954" w:rsidR="00126C22" w:rsidRDefault="00E765F2">
    <w:pPr>
      <w:pBdr>
        <w:top w:val="none" w:sz="0" w:space="0" w:color="auto"/>
        <w:left w:val="none" w:sz="0" w:space="0" w:color="auto"/>
        <w:bottom w:val="none" w:sz="0" w:space="0" w:color="auto"/>
        <w:right w:val="none" w:sz="0" w:space="0" w:color="auto"/>
      </w:pBdr>
      <w:tabs>
        <w:tab w:val="center" w:pos="4986"/>
        <w:tab w:val="right" w:pos="9593"/>
      </w:tabs>
      <w:spacing w:after="32"/>
      <w:ind w:left="0" w:right="-233"/>
    </w:pPr>
    <w:r>
      <w:rPr>
        <w:rFonts w:ascii="Calibri" w:eastAsia="Calibri" w:hAnsi="Calibri" w:cs="Calibri"/>
      </w:rPr>
      <w:tab/>
    </w:r>
    <w:r>
      <w:rPr>
        <w:sz w:val="20"/>
      </w:rPr>
      <w:t xml:space="preserve">                                   PO Box 130, 715 Front Street</w:t>
    </w:r>
    <w:r>
      <w:rPr>
        <w:sz w:val="20"/>
      </w:rPr>
      <w:tab/>
      <w:t>F: 308-468-9103</w:t>
    </w:r>
    <w:r>
      <w:rPr>
        <w:sz w:val="20"/>
      </w:rPr>
      <w:t xml:space="preserve"> </w:t>
    </w:r>
  </w:p>
  <w:p w14:paraId="0D020CAF" w14:textId="401F02C9" w:rsidR="00126C22" w:rsidRDefault="00E765F2">
    <w:pPr>
      <w:pBdr>
        <w:top w:val="none" w:sz="0" w:space="0" w:color="auto"/>
        <w:left w:val="none" w:sz="0" w:space="0" w:color="auto"/>
        <w:bottom w:val="none" w:sz="0" w:space="0" w:color="auto"/>
        <w:right w:val="none" w:sz="0" w:space="0" w:color="auto"/>
      </w:pBdr>
      <w:tabs>
        <w:tab w:val="center" w:pos="5409"/>
        <w:tab w:val="right" w:pos="9606"/>
      </w:tabs>
      <w:spacing w:after="0"/>
      <w:ind w:left="0" w:right="-246"/>
    </w:pPr>
    <w:r>
      <w:rPr>
        <w:rFonts w:ascii="Calibri" w:eastAsia="Calibri" w:hAnsi="Calibri" w:cs="Calibri"/>
      </w:rPr>
      <w:tab/>
    </w:r>
    <w:r>
      <w:rPr>
        <w:sz w:val="20"/>
      </w:rPr>
      <w:t>Gibbon NE 68840</w:t>
    </w:r>
    <w:r>
      <w:rPr>
        <w:sz w:val="20"/>
      </w:rPr>
      <w:t xml:space="preserve"> </w:t>
    </w:r>
    <w:r>
      <w:rPr>
        <w:sz w:val="20"/>
      </w:rPr>
      <w:tab/>
    </w:r>
    <w:r>
      <w:rPr>
        <w:color w:val="005F7E"/>
        <w:sz w:val="20"/>
      </w:rPr>
      <w:t>www.cityofgibbon.org</w:t>
    </w:r>
    <w:r>
      <w:rPr>
        <w:color w:val="005F7E"/>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2B0A" w14:textId="77777777" w:rsidR="00126C22" w:rsidRDefault="00E765F2">
    <w:pPr>
      <w:pBdr>
        <w:top w:val="none" w:sz="0" w:space="0" w:color="auto"/>
        <w:left w:val="none" w:sz="0" w:space="0" w:color="auto"/>
        <w:bottom w:val="none" w:sz="0" w:space="0" w:color="auto"/>
        <w:right w:val="none" w:sz="0" w:space="0" w:color="auto"/>
      </w:pBdr>
      <w:tabs>
        <w:tab w:val="center" w:pos="6058"/>
        <w:tab w:val="right" w:pos="9605"/>
      </w:tabs>
      <w:spacing w:after="26"/>
      <w:ind w:left="0" w:right="-245"/>
    </w:pPr>
    <w:r>
      <w:rPr>
        <w:noProof/>
      </w:rPr>
      <w:drawing>
        <wp:anchor distT="0" distB="0" distL="114300" distR="114300" simplePos="0" relativeHeight="251660288" behindDoc="0" locked="0" layoutInCell="1" allowOverlap="0" wp14:anchorId="007A9B43" wp14:editId="7AA30851">
          <wp:simplePos x="0" y="0"/>
          <wp:positionH relativeFrom="page">
            <wp:posOffset>685800</wp:posOffset>
          </wp:positionH>
          <wp:positionV relativeFrom="page">
            <wp:posOffset>457201</wp:posOffset>
          </wp:positionV>
          <wp:extent cx="2112184" cy="52200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112184" cy="522003"/>
                  </a:xfrm>
                  <a:prstGeom prst="rect">
                    <a:avLst/>
                  </a:prstGeom>
                </pic:spPr>
              </pic:pic>
            </a:graphicData>
          </a:graphic>
        </wp:anchor>
      </w:drawing>
    </w:r>
    <w:r>
      <w:rPr>
        <w:rFonts w:ascii="Calibri" w:eastAsia="Calibri" w:hAnsi="Calibri" w:cs="Calibri"/>
      </w:rPr>
      <w:tab/>
    </w:r>
    <w:r>
      <w:rPr>
        <w:color w:val="005F7E"/>
        <w:sz w:val="20"/>
      </w:rPr>
      <w:t xml:space="preserve">NPDES Permits &amp; Compliance Section </w:t>
    </w:r>
    <w:r>
      <w:rPr>
        <w:color w:val="005F7E"/>
        <w:sz w:val="20"/>
      </w:rPr>
      <w:tab/>
    </w:r>
    <w:r>
      <w:rPr>
        <w:sz w:val="20"/>
      </w:rPr>
      <w:t xml:space="preserve">P: 402-471-2186 </w:t>
    </w:r>
  </w:p>
  <w:p w14:paraId="1C9C20F0" w14:textId="77777777" w:rsidR="00126C22" w:rsidRDefault="00E765F2">
    <w:pPr>
      <w:pBdr>
        <w:top w:val="none" w:sz="0" w:space="0" w:color="auto"/>
        <w:left w:val="none" w:sz="0" w:space="0" w:color="auto"/>
        <w:bottom w:val="none" w:sz="0" w:space="0" w:color="auto"/>
        <w:right w:val="none" w:sz="0" w:space="0" w:color="auto"/>
      </w:pBdr>
      <w:tabs>
        <w:tab w:val="center" w:pos="4986"/>
        <w:tab w:val="right" w:pos="9593"/>
      </w:tabs>
      <w:spacing w:after="32"/>
      <w:ind w:left="0" w:right="-233"/>
    </w:pPr>
    <w:r>
      <w:rPr>
        <w:rFonts w:ascii="Calibri" w:eastAsia="Calibri" w:hAnsi="Calibri" w:cs="Calibri"/>
      </w:rPr>
      <w:tab/>
    </w:r>
    <w:r>
      <w:rPr>
        <w:sz w:val="20"/>
      </w:rPr>
      <w:t xml:space="preserve">PO Box 98922 </w:t>
    </w:r>
    <w:r>
      <w:rPr>
        <w:sz w:val="20"/>
      </w:rPr>
      <w:tab/>
      <w:t xml:space="preserve">F: 402-471-2909 </w:t>
    </w:r>
  </w:p>
  <w:p w14:paraId="2CA845DF" w14:textId="77777777" w:rsidR="00126C22" w:rsidRDefault="00E765F2">
    <w:pPr>
      <w:pBdr>
        <w:top w:val="none" w:sz="0" w:space="0" w:color="auto"/>
        <w:left w:val="none" w:sz="0" w:space="0" w:color="auto"/>
        <w:bottom w:val="none" w:sz="0" w:space="0" w:color="auto"/>
        <w:right w:val="none" w:sz="0" w:space="0" w:color="auto"/>
      </w:pBdr>
      <w:tabs>
        <w:tab w:val="center" w:pos="5409"/>
        <w:tab w:val="right" w:pos="9606"/>
      </w:tabs>
      <w:spacing w:after="0"/>
      <w:ind w:left="0" w:right="-246"/>
    </w:pPr>
    <w:r>
      <w:rPr>
        <w:rFonts w:ascii="Calibri" w:eastAsia="Calibri" w:hAnsi="Calibri" w:cs="Calibri"/>
      </w:rPr>
      <w:tab/>
    </w:r>
    <w:r>
      <w:rPr>
        <w:sz w:val="20"/>
      </w:rPr>
      <w:t xml:space="preserve">Lincoln, NE 68509-8922 </w:t>
    </w:r>
    <w:r>
      <w:rPr>
        <w:sz w:val="20"/>
      </w:rPr>
      <w:tab/>
    </w:r>
    <w:r>
      <w:rPr>
        <w:color w:val="005F7E"/>
        <w:sz w:val="20"/>
      </w:rPr>
      <w:t xml:space="preserve">http://dee.ne.gov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653"/>
    <w:multiLevelType w:val="hybridMultilevel"/>
    <w:tmpl w:val="AD04E7F0"/>
    <w:lvl w:ilvl="0" w:tplc="71C639D0">
      <w:start w:val="1"/>
      <w:numFmt w:val="lowerLetter"/>
      <w:lvlText w:val="%1."/>
      <w:lvlJc w:val="left"/>
      <w:pPr>
        <w:ind w:left="6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5A36422A">
      <w:start w:val="1"/>
      <w:numFmt w:val="lowerLetter"/>
      <w:lvlText w:val="%2"/>
      <w:lvlJc w:val="left"/>
      <w:pPr>
        <w:ind w:left="15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7C6C978">
      <w:start w:val="1"/>
      <w:numFmt w:val="lowerRoman"/>
      <w:lvlText w:val="%3"/>
      <w:lvlJc w:val="left"/>
      <w:pPr>
        <w:ind w:left="22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4246F4C">
      <w:start w:val="1"/>
      <w:numFmt w:val="decimal"/>
      <w:lvlText w:val="%4"/>
      <w:lvlJc w:val="left"/>
      <w:pPr>
        <w:ind w:left="30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2C2A8C14">
      <w:start w:val="1"/>
      <w:numFmt w:val="lowerLetter"/>
      <w:lvlText w:val="%5"/>
      <w:lvlJc w:val="left"/>
      <w:pPr>
        <w:ind w:left="373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12472B6">
      <w:start w:val="1"/>
      <w:numFmt w:val="lowerRoman"/>
      <w:lvlText w:val="%6"/>
      <w:lvlJc w:val="left"/>
      <w:pPr>
        <w:ind w:left="445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97E7C82">
      <w:start w:val="1"/>
      <w:numFmt w:val="decimal"/>
      <w:lvlText w:val="%7"/>
      <w:lvlJc w:val="left"/>
      <w:pPr>
        <w:ind w:left="51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294A889A">
      <w:start w:val="1"/>
      <w:numFmt w:val="lowerLetter"/>
      <w:lvlText w:val="%8"/>
      <w:lvlJc w:val="left"/>
      <w:pPr>
        <w:ind w:left="58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2B63294">
      <w:start w:val="1"/>
      <w:numFmt w:val="lowerRoman"/>
      <w:lvlText w:val="%9"/>
      <w:lvlJc w:val="left"/>
      <w:pPr>
        <w:ind w:left="66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CB1190"/>
    <w:multiLevelType w:val="hybridMultilevel"/>
    <w:tmpl w:val="005038E6"/>
    <w:lvl w:ilvl="0" w:tplc="4DAC1AF6">
      <w:start w:val="1"/>
      <w:numFmt w:val="lowerLetter"/>
      <w:lvlText w:val="%1."/>
      <w:lvlJc w:val="left"/>
      <w:pPr>
        <w:ind w:left="6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DA1C1A8E">
      <w:start w:val="1"/>
      <w:numFmt w:val="lowerLetter"/>
      <w:lvlText w:val="%2"/>
      <w:lvlJc w:val="left"/>
      <w:pPr>
        <w:ind w:left="15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9681710">
      <w:start w:val="1"/>
      <w:numFmt w:val="lowerRoman"/>
      <w:lvlText w:val="%3"/>
      <w:lvlJc w:val="left"/>
      <w:pPr>
        <w:ind w:left="22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356F3B4">
      <w:start w:val="1"/>
      <w:numFmt w:val="decimal"/>
      <w:lvlText w:val="%4"/>
      <w:lvlJc w:val="left"/>
      <w:pPr>
        <w:ind w:left="30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EE0267A2">
      <w:start w:val="1"/>
      <w:numFmt w:val="lowerLetter"/>
      <w:lvlText w:val="%5"/>
      <w:lvlJc w:val="left"/>
      <w:pPr>
        <w:ind w:left="373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F12C224">
      <w:start w:val="1"/>
      <w:numFmt w:val="lowerRoman"/>
      <w:lvlText w:val="%6"/>
      <w:lvlJc w:val="left"/>
      <w:pPr>
        <w:ind w:left="445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55340F76">
      <w:start w:val="1"/>
      <w:numFmt w:val="decimal"/>
      <w:lvlText w:val="%7"/>
      <w:lvlJc w:val="left"/>
      <w:pPr>
        <w:ind w:left="51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6FA0B614">
      <w:start w:val="1"/>
      <w:numFmt w:val="lowerLetter"/>
      <w:lvlText w:val="%8"/>
      <w:lvlJc w:val="left"/>
      <w:pPr>
        <w:ind w:left="58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BFA04C4">
      <w:start w:val="1"/>
      <w:numFmt w:val="lowerRoman"/>
      <w:lvlText w:val="%9"/>
      <w:lvlJc w:val="left"/>
      <w:pPr>
        <w:ind w:left="66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B26992"/>
    <w:multiLevelType w:val="hybridMultilevel"/>
    <w:tmpl w:val="CCBCE610"/>
    <w:lvl w:ilvl="0" w:tplc="8084C59C">
      <w:start w:val="1"/>
      <w:numFmt w:val="lowerLetter"/>
      <w:lvlText w:val="%1."/>
      <w:lvlJc w:val="left"/>
      <w:pPr>
        <w:ind w:left="6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989869C6">
      <w:start w:val="1"/>
      <w:numFmt w:val="lowerLetter"/>
      <w:lvlText w:val="%2"/>
      <w:lvlJc w:val="left"/>
      <w:pPr>
        <w:ind w:left="15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0A4F666">
      <w:start w:val="1"/>
      <w:numFmt w:val="lowerRoman"/>
      <w:lvlText w:val="%3"/>
      <w:lvlJc w:val="left"/>
      <w:pPr>
        <w:ind w:left="22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AF09DA6">
      <w:start w:val="1"/>
      <w:numFmt w:val="decimal"/>
      <w:lvlText w:val="%4"/>
      <w:lvlJc w:val="left"/>
      <w:pPr>
        <w:ind w:left="30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540CA308">
      <w:start w:val="1"/>
      <w:numFmt w:val="lowerLetter"/>
      <w:lvlText w:val="%5"/>
      <w:lvlJc w:val="left"/>
      <w:pPr>
        <w:ind w:left="373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0580F00">
      <w:start w:val="1"/>
      <w:numFmt w:val="lowerRoman"/>
      <w:lvlText w:val="%6"/>
      <w:lvlJc w:val="left"/>
      <w:pPr>
        <w:ind w:left="445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9CE624">
      <w:start w:val="1"/>
      <w:numFmt w:val="decimal"/>
      <w:lvlText w:val="%7"/>
      <w:lvlJc w:val="left"/>
      <w:pPr>
        <w:ind w:left="51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709E01EC">
      <w:start w:val="1"/>
      <w:numFmt w:val="lowerLetter"/>
      <w:lvlText w:val="%8"/>
      <w:lvlJc w:val="left"/>
      <w:pPr>
        <w:ind w:left="58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AA6427E">
      <w:start w:val="1"/>
      <w:numFmt w:val="lowerRoman"/>
      <w:lvlText w:val="%9"/>
      <w:lvlJc w:val="left"/>
      <w:pPr>
        <w:ind w:left="66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592AB5"/>
    <w:multiLevelType w:val="hybridMultilevel"/>
    <w:tmpl w:val="462ECB72"/>
    <w:lvl w:ilvl="0" w:tplc="7E422C6A">
      <w:start w:val="1"/>
      <w:numFmt w:val="lowerLetter"/>
      <w:lvlText w:val="%1."/>
      <w:lvlJc w:val="left"/>
      <w:pPr>
        <w:ind w:left="6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59A6C084">
      <w:start w:val="1"/>
      <w:numFmt w:val="lowerLetter"/>
      <w:lvlText w:val="%2"/>
      <w:lvlJc w:val="left"/>
      <w:pPr>
        <w:ind w:left="14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7E9FE6">
      <w:start w:val="1"/>
      <w:numFmt w:val="lowerRoman"/>
      <w:lvlText w:val="%3"/>
      <w:lvlJc w:val="left"/>
      <w:pPr>
        <w:ind w:left="22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3B8FE2E">
      <w:start w:val="1"/>
      <w:numFmt w:val="decimal"/>
      <w:lvlText w:val="%4"/>
      <w:lvlJc w:val="left"/>
      <w:pPr>
        <w:ind w:left="29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DA765D9A">
      <w:start w:val="1"/>
      <w:numFmt w:val="lowerLetter"/>
      <w:lvlText w:val="%5"/>
      <w:lvlJc w:val="left"/>
      <w:pPr>
        <w:ind w:left="36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D4A4E44">
      <w:start w:val="1"/>
      <w:numFmt w:val="lowerRoman"/>
      <w:lvlText w:val="%6"/>
      <w:lvlJc w:val="left"/>
      <w:pPr>
        <w:ind w:left="43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2028F4A6">
      <w:start w:val="1"/>
      <w:numFmt w:val="decimal"/>
      <w:lvlText w:val="%7"/>
      <w:lvlJc w:val="left"/>
      <w:pPr>
        <w:ind w:left="50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368F49E">
      <w:start w:val="1"/>
      <w:numFmt w:val="lowerLetter"/>
      <w:lvlText w:val="%8"/>
      <w:lvlJc w:val="left"/>
      <w:pPr>
        <w:ind w:left="58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B8E688A">
      <w:start w:val="1"/>
      <w:numFmt w:val="lowerRoman"/>
      <w:lvlText w:val="%9"/>
      <w:lvlJc w:val="left"/>
      <w:pPr>
        <w:ind w:left="65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584D98"/>
    <w:multiLevelType w:val="hybridMultilevel"/>
    <w:tmpl w:val="1DEADB7C"/>
    <w:lvl w:ilvl="0" w:tplc="A5DA4444">
      <w:start w:val="1"/>
      <w:numFmt w:val="lowerLetter"/>
      <w:lvlText w:val="%1."/>
      <w:lvlJc w:val="left"/>
      <w:pPr>
        <w:ind w:left="6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03652AE">
      <w:start w:val="1"/>
      <w:numFmt w:val="lowerLetter"/>
      <w:lvlText w:val="%2"/>
      <w:lvlJc w:val="left"/>
      <w:pPr>
        <w:ind w:left="15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96E220A">
      <w:start w:val="1"/>
      <w:numFmt w:val="lowerRoman"/>
      <w:lvlText w:val="%3"/>
      <w:lvlJc w:val="left"/>
      <w:pPr>
        <w:ind w:left="22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4EDE23AA">
      <w:start w:val="1"/>
      <w:numFmt w:val="decimal"/>
      <w:lvlText w:val="%4"/>
      <w:lvlJc w:val="left"/>
      <w:pPr>
        <w:ind w:left="30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20EB084">
      <w:start w:val="1"/>
      <w:numFmt w:val="lowerLetter"/>
      <w:lvlText w:val="%5"/>
      <w:lvlJc w:val="left"/>
      <w:pPr>
        <w:ind w:left="373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DA86250">
      <w:start w:val="1"/>
      <w:numFmt w:val="lowerRoman"/>
      <w:lvlText w:val="%6"/>
      <w:lvlJc w:val="left"/>
      <w:pPr>
        <w:ind w:left="445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41C7B0C">
      <w:start w:val="1"/>
      <w:numFmt w:val="decimal"/>
      <w:lvlText w:val="%7"/>
      <w:lvlJc w:val="left"/>
      <w:pPr>
        <w:ind w:left="51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E408A3A4">
      <w:start w:val="1"/>
      <w:numFmt w:val="lowerLetter"/>
      <w:lvlText w:val="%8"/>
      <w:lvlJc w:val="left"/>
      <w:pPr>
        <w:ind w:left="58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5BB0F4D2">
      <w:start w:val="1"/>
      <w:numFmt w:val="lowerRoman"/>
      <w:lvlText w:val="%9"/>
      <w:lvlJc w:val="left"/>
      <w:pPr>
        <w:ind w:left="66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22"/>
    <w:rsid w:val="00126C22"/>
    <w:rsid w:val="00E7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E2412"/>
  <w15:docId w15:val="{3B053F32-3BA9-4E92-A488-721B07DC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690"/>
      <w:ind w:left="-247"/>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Giesbrecht, Lisa</dc:creator>
  <cp:keywords/>
  <cp:lastModifiedBy>Stacey</cp:lastModifiedBy>
  <cp:revision>2</cp:revision>
  <cp:lastPrinted>2021-01-15T19:08:00Z</cp:lastPrinted>
  <dcterms:created xsi:type="dcterms:W3CDTF">2021-01-15T19:11:00Z</dcterms:created>
  <dcterms:modified xsi:type="dcterms:W3CDTF">2021-01-15T19:11:00Z</dcterms:modified>
</cp:coreProperties>
</file>